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50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3343"/>
        <w:gridCol w:w="3203"/>
      </w:tblGrid>
      <w:tr w:rsidR="009C1504" w:rsidRPr="0005064A" w14:paraId="27198A71" w14:textId="77777777" w:rsidTr="00B26904">
        <w:trPr>
          <w:trHeight w:val="400"/>
        </w:trPr>
        <w:tc>
          <w:tcPr>
            <w:tcW w:w="9889" w:type="dxa"/>
            <w:gridSpan w:val="3"/>
          </w:tcPr>
          <w:p w14:paraId="24D8AAB4" w14:textId="77777777" w:rsidR="009C1504" w:rsidRPr="0005064A" w:rsidRDefault="009C1504" w:rsidP="009C1504">
            <w:pPr>
              <w:suppressAutoHyphens/>
              <w:kinsoku w:val="0"/>
              <w:autoSpaceDE w:val="0"/>
              <w:autoSpaceDN w:val="0"/>
              <w:spacing w:line="366" w:lineRule="atLeast"/>
              <w:jc w:val="center"/>
              <w:rPr>
                <w:rFonts w:ascii="ＭＳ ゴシック" w:hAnsi="ＭＳ ゴシック"/>
              </w:rPr>
            </w:pPr>
            <w:r w:rsidRPr="006C7984">
              <w:rPr>
                <w:rFonts w:asciiTheme="majorEastAsia" w:eastAsiaTheme="majorEastAsia" w:hAnsiTheme="majorEastAsia" w:hint="eastAsia"/>
              </w:rPr>
              <w:t>認定権者記載欄</w:t>
            </w:r>
          </w:p>
        </w:tc>
      </w:tr>
      <w:tr w:rsidR="009C1504" w:rsidRPr="0005064A" w14:paraId="69A8BBBA" w14:textId="77777777" w:rsidTr="00B26904">
        <w:trPr>
          <w:trHeight w:val="238"/>
        </w:trPr>
        <w:tc>
          <w:tcPr>
            <w:tcW w:w="3343" w:type="dxa"/>
            <w:tcBorders>
              <w:top w:val="single" w:sz="24" w:space="0" w:color="auto"/>
              <w:left w:val="single" w:sz="24" w:space="0" w:color="auto"/>
              <w:bottom w:val="single" w:sz="24" w:space="0" w:color="auto"/>
              <w:right w:val="single" w:sz="24" w:space="0" w:color="auto"/>
            </w:tcBorders>
          </w:tcPr>
          <w:p w14:paraId="19E0DCBB" w14:textId="77777777" w:rsidR="009C1504" w:rsidRPr="0005064A" w:rsidRDefault="009C1504" w:rsidP="009C1504">
            <w:pPr>
              <w:suppressAutoHyphens/>
              <w:kinsoku w:val="0"/>
              <w:wordWrap w:val="0"/>
              <w:autoSpaceDE w:val="0"/>
              <w:autoSpaceDN w:val="0"/>
              <w:spacing w:line="366" w:lineRule="atLeast"/>
              <w:jc w:val="left"/>
              <w:rPr>
                <w:rFonts w:ascii="ＭＳ ゴシック" w:hAnsi="ＭＳ ゴシック"/>
              </w:rPr>
            </w:pPr>
          </w:p>
        </w:tc>
        <w:tc>
          <w:tcPr>
            <w:tcW w:w="3343" w:type="dxa"/>
            <w:tcBorders>
              <w:left w:val="single" w:sz="24" w:space="0" w:color="auto"/>
            </w:tcBorders>
          </w:tcPr>
          <w:p w14:paraId="6280B6F1" w14:textId="77777777" w:rsidR="009C1504" w:rsidRPr="0005064A" w:rsidRDefault="009C1504" w:rsidP="009C1504">
            <w:pPr>
              <w:suppressAutoHyphens/>
              <w:kinsoku w:val="0"/>
              <w:wordWrap w:val="0"/>
              <w:autoSpaceDE w:val="0"/>
              <w:autoSpaceDN w:val="0"/>
              <w:spacing w:line="366" w:lineRule="atLeast"/>
              <w:jc w:val="left"/>
              <w:rPr>
                <w:rFonts w:ascii="ＭＳ ゴシック" w:hAnsi="ＭＳ ゴシック"/>
              </w:rPr>
            </w:pPr>
          </w:p>
        </w:tc>
        <w:tc>
          <w:tcPr>
            <w:tcW w:w="3203" w:type="dxa"/>
          </w:tcPr>
          <w:p w14:paraId="7EF7208D" w14:textId="77777777" w:rsidR="009C1504" w:rsidRPr="0005064A" w:rsidRDefault="009C1504" w:rsidP="009C1504">
            <w:pPr>
              <w:suppressAutoHyphens/>
              <w:kinsoku w:val="0"/>
              <w:wordWrap w:val="0"/>
              <w:autoSpaceDE w:val="0"/>
              <w:autoSpaceDN w:val="0"/>
              <w:spacing w:line="366" w:lineRule="atLeast"/>
              <w:jc w:val="left"/>
              <w:rPr>
                <w:rFonts w:ascii="ＭＳ ゴシック" w:hAnsi="ＭＳ ゴシック"/>
              </w:rPr>
            </w:pPr>
          </w:p>
        </w:tc>
      </w:tr>
      <w:tr w:rsidR="009C1504" w:rsidRPr="0005064A" w14:paraId="709973D8" w14:textId="77777777" w:rsidTr="00B26904">
        <w:trPr>
          <w:trHeight w:val="273"/>
        </w:trPr>
        <w:tc>
          <w:tcPr>
            <w:tcW w:w="3343" w:type="dxa"/>
            <w:tcBorders>
              <w:top w:val="single" w:sz="24" w:space="0" w:color="auto"/>
            </w:tcBorders>
          </w:tcPr>
          <w:p w14:paraId="0936CE2D" w14:textId="77777777" w:rsidR="009C1504" w:rsidRPr="0005064A" w:rsidRDefault="009C1504" w:rsidP="009C1504">
            <w:pPr>
              <w:suppressAutoHyphens/>
              <w:kinsoku w:val="0"/>
              <w:wordWrap w:val="0"/>
              <w:autoSpaceDE w:val="0"/>
              <w:autoSpaceDN w:val="0"/>
              <w:spacing w:line="366" w:lineRule="atLeast"/>
              <w:jc w:val="left"/>
              <w:rPr>
                <w:rFonts w:ascii="ＭＳ ゴシック" w:hAnsi="ＭＳ ゴシック"/>
              </w:rPr>
            </w:pPr>
          </w:p>
        </w:tc>
        <w:tc>
          <w:tcPr>
            <w:tcW w:w="3343" w:type="dxa"/>
          </w:tcPr>
          <w:p w14:paraId="169054A4" w14:textId="77777777" w:rsidR="009C1504" w:rsidRPr="0005064A" w:rsidRDefault="009C1504" w:rsidP="009C1504">
            <w:pPr>
              <w:suppressAutoHyphens/>
              <w:kinsoku w:val="0"/>
              <w:wordWrap w:val="0"/>
              <w:autoSpaceDE w:val="0"/>
              <w:autoSpaceDN w:val="0"/>
              <w:spacing w:line="366" w:lineRule="atLeast"/>
              <w:jc w:val="left"/>
              <w:rPr>
                <w:rFonts w:ascii="ＭＳ ゴシック" w:hAnsi="ＭＳ ゴシック"/>
              </w:rPr>
            </w:pPr>
          </w:p>
        </w:tc>
        <w:tc>
          <w:tcPr>
            <w:tcW w:w="3203" w:type="dxa"/>
          </w:tcPr>
          <w:p w14:paraId="3A0BC536" w14:textId="77777777" w:rsidR="009C1504" w:rsidRPr="0005064A" w:rsidRDefault="009C1504" w:rsidP="009C1504">
            <w:pPr>
              <w:suppressAutoHyphens/>
              <w:kinsoku w:val="0"/>
              <w:wordWrap w:val="0"/>
              <w:autoSpaceDE w:val="0"/>
              <w:autoSpaceDN w:val="0"/>
              <w:spacing w:line="366" w:lineRule="atLeast"/>
              <w:jc w:val="left"/>
              <w:rPr>
                <w:rFonts w:ascii="ＭＳ ゴシック" w:hAnsi="ＭＳ ゴシック"/>
              </w:rPr>
            </w:pPr>
          </w:p>
        </w:tc>
      </w:tr>
    </w:tbl>
    <w:p w14:paraId="49FE0D65" w14:textId="77777777" w:rsidR="006920E0" w:rsidRDefault="006920E0" w:rsidP="006920E0">
      <w:pPr>
        <w:suppressAutoHyphens/>
        <w:wordWrap w:val="0"/>
        <w:spacing w:line="30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様式第５－（ロ）</w:t>
      </w:r>
      <w:r>
        <w:rPr>
          <w:rFonts w:ascii="ＭＳ ゴシック" w:eastAsia="ＭＳ ゴシック" w:hAnsi="ＭＳ ゴシック" w:cs="ＭＳ ゴシック" w:hint="eastAsia"/>
          <w:color w:val="000000"/>
          <w:kern w:val="0"/>
          <w:szCs w:val="21"/>
        </w:rPr>
        <w:t>－①</w:t>
      </w:r>
    </w:p>
    <w:tbl>
      <w:tblPr>
        <w:tblW w:w="989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93"/>
      </w:tblGrid>
      <w:tr w:rsidR="006920E0" w:rsidRPr="00C35FF6" w14:paraId="73FA6E8B" w14:textId="77777777" w:rsidTr="00B26904">
        <w:tc>
          <w:tcPr>
            <w:tcW w:w="9893" w:type="dxa"/>
            <w:tcBorders>
              <w:top w:val="single" w:sz="4" w:space="0" w:color="000000"/>
              <w:left w:val="single" w:sz="4" w:space="0" w:color="000000"/>
              <w:bottom w:val="single" w:sz="4" w:space="0" w:color="000000"/>
              <w:right w:val="single" w:sz="4" w:space="0" w:color="000000"/>
            </w:tcBorders>
          </w:tcPr>
          <w:p w14:paraId="3254B322"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7668F837" w14:textId="77777777" w:rsidR="006920E0" w:rsidRDefault="006920E0" w:rsidP="006920E0">
            <w:pPr>
              <w:suppressAutoHyphens/>
              <w:kinsoku w:val="0"/>
              <w:overflowPunct w:val="0"/>
              <w:autoSpaceDE w:val="0"/>
              <w:autoSpaceDN w:val="0"/>
              <w:adjustRightInd w:val="0"/>
              <w:spacing w:line="240" w:lineRule="exac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第５号の規定による認定申請書（ロ</w:t>
            </w:r>
            <w:r w:rsidR="00D218B2">
              <w:rPr>
                <w:rFonts w:ascii="ＭＳ ゴシック" w:eastAsia="ＭＳ ゴシック" w:hAnsi="ＭＳ ゴシック" w:cs="ＭＳ ゴシック" w:hint="eastAsia"/>
                <w:color w:val="000000"/>
                <w:kern w:val="0"/>
                <w:szCs w:val="21"/>
              </w:rPr>
              <w:t>－①</w:t>
            </w:r>
            <w:r w:rsidR="002A483A">
              <w:rPr>
                <w:rFonts w:ascii="ＭＳ ゴシック" w:eastAsia="ＭＳ ゴシック" w:hAnsi="ＭＳ ゴシック" w:cs="ＭＳ ゴシック" w:hint="eastAsia"/>
                <w:color w:val="000000"/>
                <w:kern w:val="0"/>
                <w:szCs w:val="21"/>
              </w:rPr>
              <w:t>）</w:t>
            </w:r>
          </w:p>
          <w:p w14:paraId="34074028"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153500D9" w14:textId="77777777" w:rsidR="006920E0" w:rsidRPr="00C35FF6" w:rsidRDefault="006920E0" w:rsidP="006920E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E61E75">
              <w:rPr>
                <w:rFonts w:ascii="ＭＳ ゴシック" w:eastAsia="ＭＳ ゴシック" w:hAnsi="ＭＳ ゴシック" w:cs="ＭＳ ゴシック" w:hint="eastAsia"/>
                <w:color w:val="000000"/>
                <w:kern w:val="0"/>
                <w:szCs w:val="21"/>
              </w:rPr>
              <w:t>令和</w:t>
            </w:r>
            <w:r w:rsidRPr="00C35FF6">
              <w:rPr>
                <w:rFonts w:ascii="ＭＳ ゴシック" w:eastAsia="ＭＳ ゴシック" w:hAnsi="ＭＳ ゴシック" w:cs="ＭＳ ゴシック" w:hint="eastAsia"/>
                <w:color w:val="000000"/>
                <w:kern w:val="0"/>
                <w:szCs w:val="21"/>
              </w:rPr>
              <w:t xml:space="preserve">　　年　　月　　日</w:t>
            </w:r>
          </w:p>
          <w:p w14:paraId="2D6E2ECB"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7705F0CB" w14:textId="1E81EF43"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D901BB">
              <w:rPr>
                <w:rFonts w:ascii="ＭＳ ゴシック" w:eastAsia="ＭＳ ゴシック" w:hAnsi="ＭＳ ゴシック" w:cs="ＭＳ ゴシック" w:hint="eastAsia"/>
                <w:color w:val="000000"/>
                <w:kern w:val="0"/>
                <w:szCs w:val="21"/>
              </w:rPr>
              <w:t>新地町</w:t>
            </w:r>
            <w:r w:rsidR="00E61E75">
              <w:rPr>
                <w:rFonts w:ascii="ＭＳ ゴシック" w:eastAsia="ＭＳ ゴシック" w:hAnsi="ＭＳ ゴシック" w:cs="ＭＳ ゴシック" w:hint="eastAsia"/>
                <w:color w:val="000000"/>
                <w:kern w:val="0"/>
                <w:szCs w:val="21"/>
              </w:rPr>
              <w:t>長</w:t>
            </w:r>
            <w:r w:rsidRPr="00C35FF6">
              <w:rPr>
                <w:rFonts w:ascii="ＭＳ ゴシック" w:eastAsia="ＭＳ ゴシック" w:hAnsi="ＭＳ ゴシック" w:cs="ＭＳ ゴシック" w:hint="eastAsia"/>
                <w:color w:val="000000"/>
                <w:kern w:val="0"/>
                <w:szCs w:val="21"/>
              </w:rPr>
              <w:t xml:space="preserve">　殿</w:t>
            </w:r>
          </w:p>
          <w:p w14:paraId="39F38DCA"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4F93438A"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5F92F812" w14:textId="77777777" w:rsidR="006920E0" w:rsidRPr="00C35FF6" w:rsidRDefault="006920E0" w:rsidP="006920E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2443BCCF" w14:textId="77777777" w:rsidR="006920E0" w:rsidRPr="00C35FF6" w:rsidRDefault="006920E0" w:rsidP="006920E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氏　名　（名称及び代表者の氏名）</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55AF04C0" w14:textId="77777777" w:rsidR="006920E0" w:rsidRPr="00C35FF6" w:rsidRDefault="006920E0" w:rsidP="006920E0">
            <w:pPr>
              <w:suppressAutoHyphens/>
              <w:kinsoku w:val="0"/>
              <w:wordWrap w:val="0"/>
              <w:overflowPunct w:val="0"/>
              <w:autoSpaceDE w:val="0"/>
              <w:autoSpaceDN w:val="0"/>
              <w:adjustRightInd w:val="0"/>
              <w:spacing w:line="180" w:lineRule="exact"/>
              <w:jc w:val="left"/>
              <w:textAlignment w:val="baseline"/>
              <w:rPr>
                <w:rFonts w:ascii="ＭＳ ゴシック" w:eastAsia="ＭＳ ゴシック" w:hAnsi="Times New Roman"/>
                <w:color w:val="000000"/>
                <w:spacing w:val="16"/>
                <w:kern w:val="0"/>
                <w:szCs w:val="21"/>
              </w:rPr>
            </w:pPr>
          </w:p>
          <w:p w14:paraId="36561264" w14:textId="77777777" w:rsidR="006920E0" w:rsidRPr="00C35FF6" w:rsidRDefault="006920E0" w:rsidP="006920E0">
            <w:pPr>
              <w:suppressAutoHyphens/>
              <w:kinsoku w:val="0"/>
              <w:wordWrap w:val="0"/>
              <w:overflowPunct w:val="0"/>
              <w:autoSpaceDE w:val="0"/>
              <w:autoSpaceDN w:val="0"/>
              <w:adjustRightInd w:val="0"/>
              <w:spacing w:line="240" w:lineRule="exact"/>
              <w:ind w:rightChars="232" w:right="487"/>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私は、表に記載する</w:t>
            </w:r>
            <w:r w:rsidRPr="00C35FF6">
              <w:rPr>
                <w:rFonts w:ascii="ＭＳ ゴシック" w:eastAsia="ＭＳ ゴシック" w:hAnsi="ＭＳ ゴシック" w:cs="ＭＳ ゴシック" w:hint="eastAsia"/>
                <w:color w:val="000000"/>
                <w:kern w:val="0"/>
                <w:szCs w:val="21"/>
              </w:rPr>
              <w:t>業を営んでいるが、下記のとおり、主要原材料である原油及び石油製品（以下「原油等」という。）の価格が著しく上昇しているにもかかわらず、製品等価格の引上げが著しく困難であるため、経営の安定に支障が生じておりますので、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第５号の規定に基づき認定されるようお願いします。</w:t>
            </w:r>
          </w:p>
          <w:p w14:paraId="1F0C5B99" w14:textId="77777777" w:rsidR="006920E0" w:rsidRDefault="006920E0" w:rsidP="006920E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Times New Roman"/>
                <w:color w:val="000000"/>
                <w:spacing w:val="16"/>
                <w:kern w:val="0"/>
                <w:szCs w:val="21"/>
              </w:rPr>
            </w:pPr>
          </w:p>
          <w:p w14:paraId="3822CB2F" w14:textId="77777777" w:rsidR="006920E0" w:rsidRPr="00C35FF6" w:rsidRDefault="006920E0" w:rsidP="006920E0">
            <w:pPr>
              <w:pStyle w:val="afa"/>
              <w:jc w:val="left"/>
            </w:pPr>
            <w:r>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6920E0" w:rsidRPr="0002103D" w14:paraId="3A4C9F85" w14:textId="77777777" w:rsidTr="006920E0">
              <w:trPr>
                <w:trHeight w:val="366"/>
              </w:trPr>
              <w:tc>
                <w:tcPr>
                  <w:tcW w:w="3263" w:type="dxa"/>
                  <w:tcBorders>
                    <w:top w:val="single" w:sz="24" w:space="0" w:color="auto"/>
                    <w:left w:val="single" w:sz="24" w:space="0" w:color="auto"/>
                    <w:bottom w:val="single" w:sz="24" w:space="0" w:color="auto"/>
                    <w:right w:val="single" w:sz="24" w:space="0" w:color="auto"/>
                  </w:tcBorders>
                </w:tcPr>
                <w:p w14:paraId="29D9924F" w14:textId="77777777" w:rsidR="006920E0" w:rsidRPr="0002103D" w:rsidRDefault="006920E0" w:rsidP="006920E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p>
              </w:tc>
              <w:tc>
                <w:tcPr>
                  <w:tcW w:w="3265" w:type="dxa"/>
                  <w:tcBorders>
                    <w:left w:val="single" w:sz="24" w:space="0" w:color="auto"/>
                  </w:tcBorders>
                </w:tcPr>
                <w:p w14:paraId="1ACE9813"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265" w:type="dxa"/>
                </w:tcPr>
                <w:p w14:paraId="02ACCD4C"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r w:rsidR="006920E0" w:rsidRPr="0002103D" w14:paraId="386D151B" w14:textId="77777777" w:rsidTr="006920E0">
              <w:trPr>
                <w:trHeight w:val="381"/>
              </w:trPr>
              <w:tc>
                <w:tcPr>
                  <w:tcW w:w="3263" w:type="dxa"/>
                  <w:tcBorders>
                    <w:top w:val="single" w:sz="24" w:space="0" w:color="auto"/>
                  </w:tcBorders>
                </w:tcPr>
                <w:p w14:paraId="28909307"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265" w:type="dxa"/>
                </w:tcPr>
                <w:p w14:paraId="4D6538A0"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265" w:type="dxa"/>
                </w:tcPr>
                <w:p w14:paraId="3F3A3E19"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bl>
          <w:p w14:paraId="4BCF8659" w14:textId="77777777" w:rsidR="001B5DAA" w:rsidRDefault="006920E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w:t>
            </w:r>
            <w:r>
              <w:rPr>
                <w:rFonts w:ascii="ＭＳ ゴシック" w:eastAsia="ＭＳ ゴシック" w:hAnsi="Times New Roman" w:hint="eastAsia"/>
                <w:color w:val="000000"/>
                <w:spacing w:val="16"/>
                <w:kern w:val="0"/>
                <w:szCs w:val="21"/>
              </w:rPr>
              <w:t>表には営んでいる事業が属する業種（日本標準産業分類の細分類番号と細分類業種名）を全て記載</w:t>
            </w:r>
            <w:r w:rsidR="00D96B4C">
              <w:rPr>
                <w:rFonts w:ascii="ＭＳ ゴシック" w:eastAsia="ＭＳ ゴシック" w:hAnsi="Times New Roman" w:hint="eastAsia"/>
                <w:color w:val="000000"/>
                <w:spacing w:val="16"/>
                <w:kern w:val="0"/>
                <w:szCs w:val="21"/>
              </w:rPr>
              <w:t>（当該業種は全て指定業種であることが必要）</w:t>
            </w:r>
            <w:r>
              <w:rPr>
                <w:rFonts w:ascii="ＭＳ ゴシック" w:eastAsia="ＭＳ ゴシック" w:hAnsi="Times New Roman" w:hint="eastAsia"/>
                <w:color w:val="000000"/>
                <w:spacing w:val="16"/>
                <w:kern w:val="0"/>
                <w:szCs w:val="21"/>
              </w:rPr>
              <w:t>。当該業種が複数ある場合には、その中で、最近１年間で最も売上高等が大きい事業が属する業種を左上の太枠に記載。</w:t>
            </w:r>
          </w:p>
          <w:p w14:paraId="7361E07E" w14:textId="77777777" w:rsidR="006920E0" w:rsidRPr="001674FD" w:rsidRDefault="006920E0" w:rsidP="006920E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Times New Roman"/>
                <w:color w:val="000000"/>
                <w:spacing w:val="16"/>
                <w:kern w:val="0"/>
                <w:szCs w:val="21"/>
              </w:rPr>
            </w:pPr>
          </w:p>
          <w:p w14:paraId="0CEE2BA7" w14:textId="77777777" w:rsidR="006920E0" w:rsidRPr="00C35FF6" w:rsidRDefault="006920E0" w:rsidP="006920E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14:paraId="280D4C1C" w14:textId="77777777" w:rsidR="006920E0" w:rsidRPr="00C35FF6" w:rsidRDefault="006920E0" w:rsidP="006920E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Times New Roman"/>
                <w:color w:val="000000"/>
                <w:spacing w:val="16"/>
                <w:kern w:val="0"/>
                <w:szCs w:val="21"/>
              </w:rPr>
            </w:pPr>
          </w:p>
          <w:p w14:paraId="212D889E"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①原油等の仕入単価の上昇（注２</w:t>
            </w:r>
            <w:r w:rsidRPr="00C35FF6">
              <w:rPr>
                <w:rFonts w:ascii="ＭＳ ゴシック" w:eastAsia="ＭＳ ゴシック" w:hAnsi="ＭＳ ゴシック" w:cs="ＭＳ ゴシック" w:hint="eastAsia"/>
                <w:color w:val="000000"/>
                <w:kern w:val="0"/>
                <w:szCs w:val="21"/>
              </w:rPr>
              <w:t>）</w:t>
            </w:r>
          </w:p>
          <w:p w14:paraId="6ADEE2F2"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Ｅ</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p>
          <w:p w14:paraId="03B55E0C"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Times New Roman" w:cs="ＭＳ ゴシック" w:hint="eastAsia"/>
                <w:color w:val="000000"/>
                <w:kern w:val="0"/>
                <w:szCs w:val="21"/>
              </w:rPr>
              <w:t xml:space="preserve">　　　　　ｅ</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上昇率　　　　　　　　％</w:t>
            </w:r>
          </w:p>
          <w:p w14:paraId="5FE596D9"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Ｅ：原油等の最近１か月間における平均仕入れ単価</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r>
              <w:rPr>
                <w:rFonts w:ascii="ＭＳ ゴシック" w:eastAsia="ＭＳ ゴシック" w:hAnsi="ＭＳ ゴシック" w:cs="ＭＳ ゴシック" w:hint="eastAsia"/>
                <w:color w:val="000000"/>
                <w:kern w:val="0"/>
                <w:szCs w:val="21"/>
                <w:u w:val="single" w:color="000000"/>
              </w:rPr>
              <w:t>（注４）</w:t>
            </w:r>
          </w:p>
          <w:p w14:paraId="05D8EE48"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ｅ：Ｅの期間に対応する前年１か月間の平均仕入れ単価</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r>
              <w:rPr>
                <w:rFonts w:ascii="ＭＳ ゴシック" w:eastAsia="ＭＳ ゴシック" w:hAnsi="ＭＳ ゴシック" w:cs="ＭＳ ゴシック" w:hint="eastAsia"/>
                <w:color w:val="000000"/>
                <w:kern w:val="0"/>
                <w:szCs w:val="21"/>
                <w:u w:val="single" w:color="000000"/>
              </w:rPr>
              <w:t>（注４）</w:t>
            </w:r>
          </w:p>
          <w:p w14:paraId="6E3A05C3" w14:textId="77777777" w:rsidR="006920E0" w:rsidRPr="001674FD"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42FC003A"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②原油等が売上原価に占める割合（注２</w:t>
            </w:r>
            <w:r w:rsidRPr="00C35FF6">
              <w:rPr>
                <w:rFonts w:ascii="ＭＳ ゴシック" w:eastAsia="ＭＳ ゴシック" w:hAnsi="ＭＳ ゴシック" w:cs="ＭＳ ゴシック" w:hint="eastAsia"/>
                <w:color w:val="000000"/>
                <w:kern w:val="0"/>
                <w:szCs w:val="21"/>
              </w:rPr>
              <w:t>）</w:t>
            </w:r>
          </w:p>
          <w:p w14:paraId="58A18A9C"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Ｓ</w:t>
            </w:r>
            <w:r w:rsidRPr="00C35FF6">
              <w:rPr>
                <w:rFonts w:ascii="ＭＳ ゴシック" w:eastAsia="ＭＳ ゴシック" w:hAnsi="ＭＳ ゴシック" w:cs="ＭＳ ゴシック"/>
                <w:color w:val="000000"/>
                <w:kern w:val="0"/>
                <w:szCs w:val="21"/>
                <w:u w:val="single" w:color="000000"/>
              </w:rPr>
              <w:t xml:space="preserve"> </w:t>
            </w:r>
          </w:p>
          <w:p w14:paraId="484F5ED5"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Ｃ</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 xml:space="preserve">100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 xml:space="preserve">依存率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p>
          <w:p w14:paraId="27F5FB41"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Ｃ：申込時点における最新の売上原価</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円</w:t>
            </w:r>
            <w:r>
              <w:rPr>
                <w:rFonts w:ascii="ＭＳ ゴシック" w:eastAsia="ＭＳ ゴシック" w:hAnsi="Times New Roman" w:cs="ＭＳ ゴシック" w:hint="eastAsia"/>
                <w:color w:val="000000"/>
                <w:kern w:val="0"/>
                <w:szCs w:val="21"/>
                <w:u w:val="single" w:color="000000"/>
              </w:rPr>
              <w:t>（注４）</w:t>
            </w:r>
          </w:p>
          <w:p w14:paraId="22B4B958"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Ｓ：Ｃの売上原価に対応する原油等の仕入価格</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円</w:t>
            </w:r>
            <w:r>
              <w:rPr>
                <w:rFonts w:ascii="ＭＳ ゴシック" w:eastAsia="ＭＳ ゴシック" w:hAnsi="Times New Roman" w:cs="ＭＳ ゴシック" w:hint="eastAsia"/>
                <w:color w:val="000000"/>
                <w:kern w:val="0"/>
                <w:szCs w:val="21"/>
                <w:u w:val="single" w:color="000000"/>
              </w:rPr>
              <w:t>（注４）</w:t>
            </w:r>
          </w:p>
          <w:p w14:paraId="0A371873"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③製品等価格への転嫁の状況（注３</w:t>
            </w:r>
            <w:r w:rsidRPr="00C35FF6">
              <w:rPr>
                <w:rFonts w:ascii="ＭＳ ゴシック" w:eastAsia="ＭＳ ゴシック" w:hAnsi="ＭＳ ゴシック" w:cs="ＭＳ ゴシック" w:hint="eastAsia"/>
                <w:color w:val="000000"/>
                <w:kern w:val="0"/>
                <w:szCs w:val="21"/>
              </w:rPr>
              <w:t>）</w:t>
            </w:r>
          </w:p>
          <w:p w14:paraId="7EB19F15" w14:textId="77777777" w:rsidR="006920E0" w:rsidRPr="00C35FF6" w:rsidRDefault="006920E0" w:rsidP="006920E0">
            <w:pPr>
              <w:suppressAutoHyphens/>
              <w:kinsoku w:val="0"/>
              <w:overflowPunct w:val="0"/>
              <w:autoSpaceDE w:val="0"/>
              <w:autoSpaceDN w:val="0"/>
              <w:adjustRightInd w:val="0"/>
              <w:spacing w:line="230" w:lineRule="exac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p>
          <w:p w14:paraId="7F30E861" w14:textId="77777777" w:rsidR="006920E0" w:rsidRPr="00C35FF6" w:rsidRDefault="006920E0" w:rsidP="006920E0">
            <w:pPr>
              <w:suppressAutoHyphens/>
              <w:kinsoku w:val="0"/>
              <w:wordWrap w:val="0"/>
              <w:overflowPunct w:val="0"/>
              <w:autoSpaceDE w:val="0"/>
              <w:autoSpaceDN w:val="0"/>
              <w:adjustRightInd w:val="0"/>
              <w:spacing w:line="230" w:lineRule="exac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Ｂ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＝Ｐ</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Ｐ＝</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p>
          <w:p w14:paraId="124FC5E8"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Ａ：申込時点における最近３か月間の原油等の</w:t>
            </w:r>
            <w:r w:rsidRPr="00C35FF6">
              <w:rPr>
                <w:rFonts w:ascii="ＭＳ ゴシック" w:eastAsia="ＭＳ ゴシック" w:hAnsi="ＭＳ ゴシック" w:cs="ＭＳ ゴシック" w:hint="eastAsia"/>
                <w:color w:val="000000"/>
                <w:kern w:val="0"/>
                <w:szCs w:val="21"/>
              </w:rPr>
              <w:t>仕入価格</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r>
              <w:rPr>
                <w:rFonts w:ascii="ＭＳ ゴシック" w:eastAsia="ＭＳ ゴシック" w:hAnsi="ＭＳ ゴシック" w:cs="ＭＳ ゴシック" w:hint="eastAsia"/>
                <w:color w:val="000000"/>
                <w:kern w:val="0"/>
                <w:szCs w:val="21"/>
                <w:u w:val="single" w:color="000000"/>
              </w:rPr>
              <w:t>（注４）</w:t>
            </w:r>
          </w:p>
          <w:p w14:paraId="196801B7"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ａ：Ａの期間に対応する前年３か月間の原油等の</w:t>
            </w:r>
            <w:r w:rsidRPr="00C35FF6">
              <w:rPr>
                <w:rFonts w:ascii="ＭＳ ゴシック" w:eastAsia="ＭＳ ゴシック" w:hAnsi="ＭＳ ゴシック" w:cs="ＭＳ ゴシック" w:hint="eastAsia"/>
                <w:color w:val="000000"/>
                <w:kern w:val="0"/>
                <w:szCs w:val="21"/>
              </w:rPr>
              <w:t>仕入価格</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r>
              <w:rPr>
                <w:rFonts w:ascii="ＭＳ ゴシック" w:eastAsia="ＭＳ ゴシック" w:hAnsi="ＭＳ ゴシック" w:cs="ＭＳ ゴシック" w:hint="eastAsia"/>
                <w:color w:val="000000"/>
                <w:kern w:val="0"/>
                <w:szCs w:val="21"/>
                <w:u w:val="single" w:color="000000"/>
              </w:rPr>
              <w:t>（注４）</w:t>
            </w:r>
          </w:p>
          <w:p w14:paraId="4616984E"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Ｂ：申込時点に</w:t>
            </w:r>
            <w:r>
              <w:rPr>
                <w:rFonts w:ascii="ＭＳ ゴシック" w:eastAsia="ＭＳ ゴシック" w:hAnsi="ＭＳ ゴシック" w:cs="ＭＳ ゴシック" w:hint="eastAsia"/>
                <w:color w:val="000000"/>
                <w:kern w:val="0"/>
                <w:szCs w:val="21"/>
              </w:rPr>
              <w:t>おける最近３か月間の</w:t>
            </w:r>
            <w:r w:rsidRPr="00C35FF6">
              <w:rPr>
                <w:rFonts w:ascii="ＭＳ ゴシック" w:eastAsia="ＭＳ ゴシック" w:hAnsi="ＭＳ ゴシック" w:cs="ＭＳ ゴシック" w:hint="eastAsia"/>
                <w:color w:val="000000"/>
                <w:kern w:val="0"/>
                <w:szCs w:val="21"/>
              </w:rPr>
              <w:t>売上高</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r>
              <w:rPr>
                <w:rFonts w:ascii="ＭＳ ゴシック" w:eastAsia="ＭＳ ゴシック" w:hAnsi="ＭＳ ゴシック" w:cs="ＭＳ ゴシック" w:hint="eastAsia"/>
                <w:color w:val="000000"/>
                <w:kern w:val="0"/>
                <w:szCs w:val="21"/>
                <w:u w:val="single" w:color="000000"/>
              </w:rPr>
              <w:t>（注４）</w:t>
            </w:r>
          </w:p>
          <w:p w14:paraId="6BDDC578"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ｂ：Ｂの期間に対応する前年３か月間の</w:t>
            </w:r>
            <w:r w:rsidRPr="00C35FF6">
              <w:rPr>
                <w:rFonts w:ascii="ＭＳ ゴシック" w:eastAsia="ＭＳ ゴシック" w:hAnsi="ＭＳ ゴシック" w:cs="ＭＳ ゴシック" w:hint="eastAsia"/>
                <w:color w:val="000000"/>
                <w:kern w:val="0"/>
                <w:szCs w:val="21"/>
              </w:rPr>
              <w:t>売上高</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r>
              <w:rPr>
                <w:rFonts w:ascii="ＭＳ ゴシック" w:eastAsia="ＭＳ ゴシック" w:hAnsi="ＭＳ ゴシック" w:cs="ＭＳ ゴシック" w:hint="eastAsia"/>
                <w:color w:val="000000"/>
                <w:kern w:val="0"/>
                <w:szCs w:val="21"/>
                <w:u w:val="single" w:color="000000"/>
              </w:rPr>
              <w:t>（注４）</w:t>
            </w:r>
          </w:p>
          <w:p w14:paraId="35ED8455" w14:textId="77777777" w:rsidR="006920E0" w:rsidRPr="00C35FF6" w:rsidRDefault="006920E0" w:rsidP="006920E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Times New Roman"/>
                <w:color w:val="000000"/>
                <w:spacing w:val="16"/>
                <w:kern w:val="0"/>
                <w:szCs w:val="21"/>
              </w:rPr>
            </w:pPr>
          </w:p>
        </w:tc>
      </w:tr>
    </w:tbl>
    <w:p w14:paraId="696FB724" w14:textId="77777777" w:rsidR="005154CA" w:rsidRDefault="005154CA" w:rsidP="005154CA">
      <w:pPr>
        <w:suppressAutoHyphens/>
        <w:wordWrap w:val="0"/>
        <w:spacing w:line="240" w:lineRule="exact"/>
        <w:jc w:val="left"/>
        <w:textAlignment w:val="baseline"/>
        <w:rPr>
          <w:rFonts w:ascii="ＭＳ ゴシック" w:eastAsia="ＭＳ ゴシック" w:hAnsi="ＭＳ ゴシック" w:cs="ＭＳ ゴシック"/>
          <w:color w:val="000000"/>
          <w:kern w:val="0"/>
          <w:sz w:val="16"/>
          <w:szCs w:val="16"/>
        </w:rPr>
      </w:pPr>
    </w:p>
    <w:p w14:paraId="7DD1C89A" w14:textId="77777777" w:rsidR="005154CA" w:rsidRDefault="005154CA" w:rsidP="005154CA">
      <w:pPr>
        <w:jc w:val="center"/>
        <w:rPr>
          <w:rFonts w:ascii="Century" w:eastAsia="ＭＳ 明朝" w:hAnsi="Century" w:cs="Times New Roman"/>
        </w:rPr>
      </w:pPr>
      <w:r>
        <w:rPr>
          <w:rFonts w:ascii="Century" w:eastAsia="ＭＳ 明朝" w:hAnsi="Century" w:cs="Times New Roman"/>
        </w:rPr>
        <w:t>--------------------------------------------</w:t>
      </w:r>
      <w:r>
        <w:rPr>
          <w:rFonts w:ascii="Century" w:eastAsia="ＭＳ 明朝" w:hAnsi="Century" w:cs="Times New Roman" w:hint="eastAsia"/>
          <w:sz w:val="16"/>
        </w:rPr>
        <w:t>（以下は、市区町村記入欄）</w:t>
      </w:r>
      <w:r>
        <w:rPr>
          <w:rFonts w:ascii="Century" w:eastAsia="ＭＳ 明朝" w:hAnsi="Century" w:cs="Times New Roman"/>
        </w:rPr>
        <w:t>--------------------------------------------</w:t>
      </w:r>
    </w:p>
    <w:tbl>
      <w:tblPr>
        <w:tblW w:w="9880" w:type="dxa"/>
        <w:tblCellMar>
          <w:left w:w="99" w:type="dxa"/>
          <w:right w:w="99" w:type="dxa"/>
        </w:tblCellMar>
        <w:tblLook w:val="04A0" w:firstRow="1" w:lastRow="0" w:firstColumn="1" w:lastColumn="0" w:noHBand="0" w:noVBand="1"/>
      </w:tblPr>
      <w:tblGrid>
        <w:gridCol w:w="9880"/>
      </w:tblGrid>
      <w:tr w:rsidR="005154CA" w14:paraId="68FE8893" w14:textId="77777777" w:rsidTr="00B26904">
        <w:trPr>
          <w:trHeight w:val="1966"/>
        </w:trPr>
        <w:tc>
          <w:tcPr>
            <w:tcW w:w="9880" w:type="dxa"/>
            <w:tcBorders>
              <w:top w:val="single" w:sz="4" w:space="0" w:color="auto"/>
              <w:left w:val="single" w:sz="4" w:space="0" w:color="auto"/>
              <w:bottom w:val="single" w:sz="4" w:space="0" w:color="auto"/>
              <w:right w:val="single" w:sz="4" w:space="0" w:color="auto"/>
            </w:tcBorders>
            <w:vAlign w:val="center"/>
          </w:tcPr>
          <w:p w14:paraId="7409A4B1" w14:textId="022B3863" w:rsidR="005154CA" w:rsidRDefault="005154CA">
            <w:pPr>
              <w:rPr>
                <w:rFonts w:ascii="Century" w:eastAsia="ＭＳ 明朝" w:hAnsi="Century" w:cs="Times New Roman"/>
              </w:rPr>
            </w:pPr>
            <w:r>
              <w:rPr>
                <w:rFonts w:ascii="Century" w:eastAsia="ＭＳ 明朝" w:hAnsi="Century" w:cs="Times New Roman" w:hint="eastAsia"/>
              </w:rPr>
              <w:t xml:space="preserve">　</w:t>
            </w:r>
            <w:r>
              <w:rPr>
                <w:rFonts w:ascii="Century" w:eastAsia="ＭＳ 明朝" w:hAnsi="Century" w:cs="Times New Roman"/>
              </w:rPr>
              <w:t xml:space="preserve">  </w:t>
            </w:r>
            <w:r w:rsidR="00D901BB">
              <w:rPr>
                <w:rFonts w:ascii="Century" w:eastAsia="ＭＳ 明朝" w:hAnsi="Century" w:cs="Times New Roman" w:hint="eastAsia"/>
              </w:rPr>
              <w:t xml:space="preserve">　</w:t>
            </w:r>
            <w:r>
              <w:rPr>
                <w:rFonts w:ascii="Century" w:eastAsia="ＭＳ 明朝" w:hAnsi="Century" w:cs="Times New Roman"/>
              </w:rPr>
              <w:t xml:space="preserve">  </w:t>
            </w:r>
            <w:r w:rsidR="00D901BB">
              <w:rPr>
                <w:rFonts w:ascii="Century" w:eastAsia="ＭＳ 明朝" w:hAnsi="Century" w:cs="Times New Roman" w:hint="eastAsia"/>
              </w:rPr>
              <w:t xml:space="preserve">　</w:t>
            </w:r>
            <w:r>
              <w:rPr>
                <w:rFonts w:ascii="Century" w:eastAsia="ＭＳ 明朝" w:hAnsi="Century" w:cs="Times New Roman"/>
              </w:rPr>
              <w:t xml:space="preserve">  </w:t>
            </w:r>
            <w:r>
              <w:rPr>
                <w:rFonts w:ascii="Century" w:eastAsia="ＭＳ 明朝" w:hAnsi="Century" w:cs="Times New Roman" w:hint="eastAsia"/>
              </w:rPr>
              <w:t xml:space="preserve">第　　</w:t>
            </w:r>
            <w:r>
              <w:rPr>
                <w:rFonts w:ascii="Century" w:eastAsia="ＭＳ 明朝" w:hAnsi="Century" w:cs="Times New Roman"/>
              </w:rPr>
              <w:t xml:space="preserve">    </w:t>
            </w:r>
            <w:r>
              <w:rPr>
                <w:rFonts w:ascii="Century" w:eastAsia="ＭＳ 明朝" w:hAnsi="Century" w:cs="Times New Roman" w:hint="eastAsia"/>
              </w:rPr>
              <w:t xml:space="preserve">　号</w:t>
            </w:r>
          </w:p>
          <w:p w14:paraId="3100181B" w14:textId="77777777" w:rsidR="005154CA" w:rsidRDefault="005154CA">
            <w:pPr>
              <w:rPr>
                <w:rFonts w:ascii="Century" w:eastAsia="ＭＳ 明朝" w:hAnsi="Century" w:cs="Times New Roman"/>
              </w:rPr>
            </w:pPr>
            <w:r>
              <w:rPr>
                <w:rFonts w:ascii="Century" w:eastAsia="ＭＳ 明朝" w:hAnsi="Century" w:cs="Times New Roman" w:hint="eastAsia"/>
              </w:rPr>
              <w:t xml:space="preserve">　　令和　　年　　月　　日</w:t>
            </w:r>
          </w:p>
          <w:p w14:paraId="6BA99CBF" w14:textId="77777777" w:rsidR="005154CA" w:rsidRDefault="005154CA">
            <w:pPr>
              <w:rPr>
                <w:rFonts w:ascii="Century" w:eastAsia="ＭＳ 明朝" w:hAnsi="Century" w:cs="Times New Roman"/>
              </w:rPr>
            </w:pPr>
            <w:r>
              <w:rPr>
                <w:rFonts w:ascii="Century" w:eastAsia="ＭＳ 明朝" w:hAnsi="Century" w:cs="Times New Roman" w:hint="eastAsia"/>
              </w:rPr>
              <w:t xml:space="preserve">　　申請のとおり、相違ないことを認定します。</w:t>
            </w:r>
          </w:p>
          <w:p w14:paraId="64EF3C87" w14:textId="77777777" w:rsidR="005154CA" w:rsidRDefault="005154CA">
            <w:pPr>
              <w:rPr>
                <w:rFonts w:ascii="Century" w:eastAsia="ＭＳ 明朝" w:hAnsi="Century" w:cs="Times New Roman"/>
              </w:rPr>
            </w:pPr>
            <w:r>
              <w:rPr>
                <w:rFonts w:ascii="Century" w:eastAsia="ＭＳ 明朝" w:hAnsi="Century" w:cs="Times New Roman" w:hint="eastAsia"/>
              </w:rPr>
              <w:t>（注）本認定書の有効期間：令和　　年　　月　　日から令和　　年　　月　　日まで</w:t>
            </w:r>
          </w:p>
          <w:p w14:paraId="48F1EBAC" w14:textId="77777777" w:rsidR="005154CA" w:rsidRDefault="005154CA">
            <w:pPr>
              <w:rPr>
                <w:rFonts w:ascii="Century" w:eastAsia="ＭＳ 明朝" w:hAnsi="Century" w:cs="Times New Roman"/>
              </w:rPr>
            </w:pPr>
          </w:p>
          <w:p w14:paraId="03EAFD28" w14:textId="62ACB8E4" w:rsidR="005154CA" w:rsidRDefault="005154CA">
            <w:pPr>
              <w:rPr>
                <w:rFonts w:ascii="Century" w:eastAsia="ＭＳ 明朝" w:hAnsi="Century" w:cs="Times New Roman"/>
              </w:rPr>
            </w:pPr>
            <w:r>
              <w:rPr>
                <w:rFonts w:ascii="Century" w:eastAsia="ＭＳ 明朝" w:hAnsi="Century" w:cs="Times New Roman" w:hint="eastAsia"/>
              </w:rPr>
              <w:t xml:space="preserve">　　　　　　　　　　　　　　　　　　　認定者名　　　　</w:t>
            </w:r>
            <w:r w:rsidR="00D901BB">
              <w:rPr>
                <w:rFonts w:ascii="Century" w:eastAsia="ＭＳ 明朝" w:hAnsi="Century" w:cs="Times New Roman" w:hint="eastAsia"/>
              </w:rPr>
              <w:t>新地町</w:t>
            </w:r>
            <w:r>
              <w:rPr>
                <w:rFonts w:ascii="Century" w:eastAsia="ＭＳ 明朝" w:hAnsi="Century" w:cs="Times New Roman" w:hint="eastAsia"/>
                <w:kern w:val="0"/>
              </w:rPr>
              <w:t xml:space="preserve">長　</w:t>
            </w:r>
            <w:r w:rsidR="00D901BB">
              <w:rPr>
                <w:rFonts w:ascii="Century" w:eastAsia="ＭＳ 明朝" w:hAnsi="Century" w:cs="Times New Roman" w:hint="eastAsia"/>
                <w:kern w:val="0"/>
              </w:rPr>
              <w:t xml:space="preserve">　　</w:t>
            </w:r>
            <w:r>
              <w:rPr>
                <w:rFonts w:ascii="ＭＳ ゴシック" w:eastAsia="ＭＳ 明朝" w:hAnsi="ＭＳ ゴシック" w:cs="Times New Roman" w:hint="eastAsia"/>
                <w:spacing w:val="14"/>
              </w:rPr>
              <w:t xml:space="preserve">　</w:t>
            </w:r>
            <w:r w:rsidR="00D901BB">
              <w:rPr>
                <w:rFonts w:ascii="ＭＳ ゴシック" w:eastAsia="ＭＳ 明朝" w:hAnsi="ＭＳ ゴシック" w:cs="Times New Roman" w:hint="eastAsia"/>
                <w:spacing w:val="14"/>
              </w:rPr>
              <w:t xml:space="preserve">　　</w:t>
            </w:r>
            <w:r>
              <w:rPr>
                <w:rFonts w:ascii="Century" w:eastAsia="ＭＳ 明朝" w:hAnsi="Century" w:cs="Times New Roman" w:hint="eastAsia"/>
              </w:rPr>
              <w:t xml:space="preserve">　</w:t>
            </w:r>
            <w:r>
              <w:rPr>
                <w:rFonts w:ascii="Century" w:eastAsia="ＭＳ 明朝" w:hAnsi="Century" w:cs="Times New Roman"/>
              </w:rPr>
              <w:t xml:space="preserve">  </w:t>
            </w:r>
            <w:r>
              <w:rPr>
                <w:rFonts w:ascii="Century" w:eastAsia="ＭＳ 明朝" w:hAnsi="Century" w:cs="Times New Roman" w:hint="eastAsia"/>
              </w:rPr>
              <w:t>印</w:t>
            </w:r>
          </w:p>
        </w:tc>
      </w:tr>
    </w:tbl>
    <w:p w14:paraId="07CA4D37" w14:textId="77777777" w:rsidR="005154CA" w:rsidRPr="005154CA" w:rsidRDefault="005154CA" w:rsidP="005154CA">
      <w:pPr>
        <w:suppressAutoHyphens/>
        <w:wordWrap w:val="0"/>
        <w:spacing w:line="240" w:lineRule="exact"/>
        <w:jc w:val="left"/>
        <w:textAlignment w:val="baseline"/>
        <w:rPr>
          <w:rFonts w:ascii="ＭＳ ゴシック" w:eastAsia="ＭＳ ゴシック" w:hAnsi="ＭＳ ゴシック" w:cs="ＭＳ ゴシック"/>
          <w:color w:val="000000"/>
          <w:kern w:val="0"/>
          <w:sz w:val="16"/>
          <w:szCs w:val="16"/>
        </w:rPr>
      </w:pPr>
    </w:p>
    <w:p w14:paraId="7700FA57" w14:textId="77777777" w:rsidR="005154CA" w:rsidRDefault="005154CA" w:rsidP="005154CA">
      <w:pPr>
        <w:suppressAutoHyphens/>
        <w:wordWrap w:val="0"/>
        <w:spacing w:line="240" w:lineRule="exact"/>
        <w:jc w:val="left"/>
        <w:textAlignment w:val="baseline"/>
        <w:rPr>
          <w:rFonts w:ascii="ＭＳ ゴシック" w:eastAsia="ＭＳ ゴシック" w:hAnsi="ＭＳ ゴシック" w:cs="ＭＳ ゴシック"/>
          <w:color w:val="000000"/>
          <w:kern w:val="0"/>
          <w:sz w:val="16"/>
          <w:szCs w:val="16"/>
        </w:rPr>
      </w:pPr>
    </w:p>
    <w:p w14:paraId="7B90C0C1" w14:textId="77777777" w:rsidR="005154CA" w:rsidRDefault="005154CA" w:rsidP="005154CA">
      <w:pPr>
        <w:suppressAutoHyphens/>
        <w:wordWrap w:val="0"/>
        <w:spacing w:line="240" w:lineRule="exact"/>
        <w:jc w:val="left"/>
        <w:textAlignment w:val="baseline"/>
        <w:rPr>
          <w:rFonts w:ascii="ＭＳ ゴシック" w:eastAsia="ＭＳ ゴシック" w:hAnsi="ＭＳ ゴシック" w:cs="ＭＳ ゴシック"/>
          <w:color w:val="000000"/>
          <w:kern w:val="0"/>
          <w:sz w:val="16"/>
          <w:szCs w:val="16"/>
        </w:rPr>
      </w:pPr>
    </w:p>
    <w:p w14:paraId="7B3FB4B4" w14:textId="77777777" w:rsidR="006920E0" w:rsidRPr="005154CA" w:rsidRDefault="00266BF7" w:rsidP="00266BF7">
      <w:pPr>
        <w:suppressAutoHyphens/>
        <w:wordWrap w:val="0"/>
        <w:spacing w:line="240" w:lineRule="exact"/>
        <w:ind w:left="840" w:hangingChars="400" w:hanging="840"/>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lastRenderedPageBreak/>
        <w:t>（注１）</w:t>
      </w:r>
      <w:r w:rsidR="006920E0" w:rsidRPr="005154CA">
        <w:rPr>
          <w:rFonts w:ascii="ＭＳ ゴシック" w:eastAsia="ＭＳ ゴシック" w:hAnsi="ＭＳ ゴシック" w:cs="ＭＳ ゴシック" w:hint="eastAsia"/>
          <w:color w:val="000000"/>
          <w:kern w:val="0"/>
          <w:szCs w:val="21"/>
        </w:rPr>
        <w:t>本様式は、１つの指定業種に属する事</w:t>
      </w:r>
      <w:r w:rsidR="009C1504" w:rsidRPr="005154CA">
        <w:rPr>
          <w:rFonts w:ascii="ＭＳ ゴシック" w:eastAsia="ＭＳ ゴシック" w:hAnsi="ＭＳ ゴシック" w:cs="ＭＳ ゴシック" w:hint="eastAsia"/>
          <w:color w:val="000000"/>
          <w:kern w:val="0"/>
          <w:szCs w:val="21"/>
        </w:rPr>
        <w:t>業のみを営んでいる場合、又は営んでいる複数の事業が全て指定業種に</w:t>
      </w:r>
      <w:r w:rsidR="006920E0" w:rsidRPr="005154CA">
        <w:rPr>
          <w:rFonts w:ascii="ＭＳ ゴシック" w:eastAsia="ＭＳ ゴシック" w:hAnsi="ＭＳ ゴシック" w:cs="ＭＳ ゴシック" w:hint="eastAsia"/>
          <w:color w:val="000000"/>
          <w:kern w:val="0"/>
          <w:szCs w:val="21"/>
        </w:rPr>
        <w:t>属する場合に使用する。</w:t>
      </w:r>
    </w:p>
    <w:p w14:paraId="560462B0" w14:textId="77777777" w:rsidR="00266BF7" w:rsidRDefault="006920E0" w:rsidP="00266BF7">
      <w:pPr>
        <w:suppressAutoHyphens/>
        <w:spacing w:line="230" w:lineRule="exact"/>
        <w:ind w:left="862" w:hanging="862"/>
        <w:jc w:val="left"/>
        <w:textAlignment w:val="baseline"/>
        <w:rPr>
          <w:rFonts w:ascii="ＭＳ ゴシック" w:eastAsia="ＭＳ ゴシック" w:hAnsi="ＭＳ ゴシック" w:cs="ＭＳ ゴシック"/>
          <w:color w:val="000000"/>
          <w:kern w:val="0"/>
          <w:szCs w:val="21"/>
        </w:rPr>
      </w:pPr>
      <w:r w:rsidRPr="005154CA">
        <w:rPr>
          <w:rFonts w:ascii="ＭＳ ゴシック" w:eastAsia="ＭＳ ゴシック" w:hAnsi="ＭＳ ゴシック" w:cs="ＭＳ ゴシック" w:hint="eastAsia"/>
          <w:color w:val="000000"/>
          <w:kern w:val="0"/>
          <w:szCs w:val="21"/>
        </w:rPr>
        <w:t>（注２）上昇率及び依存率が２０％以上となっていること。</w:t>
      </w:r>
    </w:p>
    <w:p w14:paraId="014AD92D" w14:textId="77777777" w:rsidR="006920E0" w:rsidRPr="005154CA" w:rsidRDefault="006920E0" w:rsidP="00266BF7">
      <w:pPr>
        <w:suppressAutoHyphens/>
        <w:spacing w:line="230" w:lineRule="exact"/>
        <w:jc w:val="left"/>
        <w:textAlignment w:val="baseline"/>
        <w:rPr>
          <w:rFonts w:ascii="ＭＳ ゴシック" w:eastAsia="ＭＳ ゴシック" w:hAnsi="ＭＳ ゴシック" w:cs="ＭＳ ゴシック"/>
          <w:color w:val="000000"/>
          <w:kern w:val="0"/>
          <w:szCs w:val="21"/>
        </w:rPr>
      </w:pPr>
      <w:r w:rsidRPr="005154CA">
        <w:rPr>
          <w:rFonts w:ascii="ＭＳ ゴシック" w:eastAsia="ＭＳ ゴシック" w:hAnsi="ＭＳ ゴシック" w:cs="ＭＳ ゴシック" w:hint="eastAsia"/>
          <w:color w:val="000000"/>
          <w:kern w:val="0"/>
          <w:szCs w:val="21"/>
        </w:rPr>
        <w:t>（注３）Ｐ＞０となっていること。</w:t>
      </w:r>
    </w:p>
    <w:p w14:paraId="2F7A41A8" w14:textId="77777777" w:rsidR="006920E0" w:rsidRPr="005154CA" w:rsidRDefault="006920E0" w:rsidP="006920E0">
      <w:pPr>
        <w:suppressAutoHyphens/>
        <w:spacing w:line="230" w:lineRule="exact"/>
        <w:ind w:left="738" w:hanging="738"/>
        <w:jc w:val="left"/>
        <w:textAlignment w:val="baseline"/>
        <w:rPr>
          <w:rFonts w:ascii="ＭＳ ゴシック" w:eastAsia="ＭＳ ゴシック" w:hAnsi="Times New Roman"/>
          <w:color w:val="000000"/>
          <w:spacing w:val="16"/>
          <w:kern w:val="0"/>
          <w:szCs w:val="21"/>
        </w:rPr>
      </w:pPr>
      <w:r w:rsidRPr="005154CA">
        <w:rPr>
          <w:rFonts w:ascii="ＭＳ ゴシック" w:eastAsia="ＭＳ ゴシック" w:hAnsi="ＭＳ ゴシック" w:cs="ＭＳ ゴシック" w:hint="eastAsia"/>
          <w:color w:val="000000"/>
          <w:kern w:val="0"/>
          <w:szCs w:val="21"/>
        </w:rPr>
        <w:t>（注４）申請者全体の値を記載。</w:t>
      </w:r>
    </w:p>
    <w:p w14:paraId="00358741" w14:textId="77777777" w:rsidR="006920E0" w:rsidRPr="005154CA" w:rsidRDefault="006920E0" w:rsidP="006920E0">
      <w:pPr>
        <w:suppressAutoHyphens/>
        <w:spacing w:line="230" w:lineRule="exact"/>
        <w:ind w:left="1230" w:hanging="1230"/>
        <w:jc w:val="left"/>
        <w:textAlignment w:val="baseline"/>
        <w:rPr>
          <w:rFonts w:ascii="ＭＳ ゴシック" w:eastAsia="ＭＳ ゴシック" w:hAnsi="Times New Roman"/>
          <w:color w:val="000000"/>
          <w:spacing w:val="16"/>
          <w:kern w:val="0"/>
          <w:szCs w:val="21"/>
        </w:rPr>
      </w:pPr>
      <w:r w:rsidRPr="005154CA">
        <w:rPr>
          <w:rFonts w:ascii="ＭＳ ゴシック" w:eastAsia="ＭＳ ゴシック" w:hAnsi="ＭＳ ゴシック" w:cs="ＭＳ ゴシック" w:hint="eastAsia"/>
          <w:color w:val="000000"/>
          <w:kern w:val="0"/>
          <w:szCs w:val="21"/>
        </w:rPr>
        <w:t>（留意事項）</w:t>
      </w:r>
    </w:p>
    <w:p w14:paraId="20927097" w14:textId="77777777" w:rsidR="006920E0" w:rsidRPr="005154CA" w:rsidRDefault="006920E0" w:rsidP="009C1504">
      <w:pPr>
        <w:pStyle w:val="af3"/>
        <w:numPr>
          <w:ilvl w:val="0"/>
          <w:numId w:val="12"/>
        </w:numPr>
        <w:suppressAutoHyphens/>
        <w:spacing w:line="230" w:lineRule="exact"/>
        <w:ind w:leftChars="0"/>
        <w:jc w:val="left"/>
        <w:textAlignment w:val="baseline"/>
        <w:rPr>
          <w:rFonts w:ascii="ＭＳ ゴシック" w:eastAsia="ＭＳ ゴシック" w:hAnsi="Times New Roman"/>
          <w:color w:val="000000"/>
          <w:spacing w:val="16"/>
          <w:kern w:val="0"/>
          <w:szCs w:val="21"/>
        </w:rPr>
      </w:pPr>
      <w:r w:rsidRPr="005154CA">
        <w:rPr>
          <w:rFonts w:ascii="ＭＳ ゴシック" w:eastAsia="ＭＳ ゴシック" w:hAnsi="ＭＳ ゴシック" w:cs="ＭＳ ゴシック" w:hint="eastAsia"/>
          <w:color w:val="000000"/>
          <w:kern w:val="0"/>
          <w:szCs w:val="21"/>
        </w:rPr>
        <w:t>本認定とは別に、金融機関及び信用保証協会による金融上の審査があります。</w:t>
      </w:r>
    </w:p>
    <w:p w14:paraId="2CF613E2" w14:textId="77777777" w:rsidR="00E61E75" w:rsidRPr="005154CA" w:rsidRDefault="006920E0" w:rsidP="00E61E75">
      <w:pPr>
        <w:pStyle w:val="af3"/>
        <w:widowControl/>
        <w:numPr>
          <w:ilvl w:val="0"/>
          <w:numId w:val="12"/>
        </w:numPr>
        <w:spacing w:line="230" w:lineRule="exact"/>
        <w:ind w:leftChars="0"/>
        <w:jc w:val="left"/>
        <w:rPr>
          <w:rFonts w:ascii="ＭＳ ゴシック" w:eastAsia="ＭＳ ゴシック" w:hAnsi="ＭＳ ゴシック" w:cs="ＭＳ ゴシック"/>
          <w:color w:val="000000"/>
          <w:kern w:val="0"/>
          <w:szCs w:val="21"/>
        </w:rPr>
      </w:pPr>
      <w:r w:rsidRPr="005154CA">
        <w:rPr>
          <w:rFonts w:ascii="ＭＳ ゴシック" w:eastAsia="ＭＳ ゴシック" w:hAnsi="ＭＳ ゴシック" w:cs="ＭＳ ゴシック" w:hint="eastAsia"/>
          <w:color w:val="000000"/>
          <w:kern w:val="0"/>
          <w:szCs w:val="21"/>
        </w:rPr>
        <w:t>市町村長又は特別区長から認定を受けた後、本認定の有効期間内に金融機関又は信用</w:t>
      </w:r>
      <w:r w:rsidR="005957A4" w:rsidRPr="005154CA">
        <w:rPr>
          <w:rFonts w:ascii="ＭＳ ゴシック" w:eastAsia="ＭＳ ゴシック" w:hAnsi="ＭＳ ゴシック" w:cs="ＭＳ ゴシック" w:hint="eastAsia"/>
          <w:color w:val="000000"/>
          <w:kern w:val="0"/>
          <w:szCs w:val="21"/>
        </w:rPr>
        <w:t>保証協会に対して、経営安定関連保証の申込みを行うこと</w:t>
      </w:r>
      <w:r w:rsidR="009C1504" w:rsidRPr="005154CA">
        <w:rPr>
          <w:rFonts w:ascii="ＭＳ ゴシック" w:eastAsia="ＭＳ ゴシック" w:hAnsi="ＭＳ ゴシック" w:cs="ＭＳ ゴシック" w:hint="eastAsia"/>
          <w:color w:val="000000"/>
          <w:kern w:val="0"/>
          <w:szCs w:val="21"/>
        </w:rPr>
        <w:t>が必要です。</w:t>
      </w:r>
    </w:p>
    <w:p w14:paraId="77658619" w14:textId="77777777" w:rsidR="009C1504" w:rsidRPr="005154CA" w:rsidRDefault="009C1504" w:rsidP="009C1504">
      <w:pPr>
        <w:widowControl/>
        <w:spacing w:line="230" w:lineRule="exact"/>
        <w:jc w:val="left"/>
        <w:rPr>
          <w:rFonts w:ascii="ＭＳ ゴシック" w:eastAsia="ＭＳ ゴシック" w:hAnsi="ＭＳ ゴシック" w:cs="ＭＳ ゴシック"/>
          <w:color w:val="000000"/>
          <w:kern w:val="0"/>
          <w:szCs w:val="21"/>
        </w:rPr>
      </w:pPr>
    </w:p>
    <w:sectPr w:rsidR="009C1504" w:rsidRPr="005154CA" w:rsidSect="00D218B2">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CFB34" w14:textId="77777777" w:rsidR="00BC2DB0" w:rsidRDefault="00BC2DB0" w:rsidP="001D602D">
      <w:r>
        <w:separator/>
      </w:r>
    </w:p>
  </w:endnote>
  <w:endnote w:type="continuationSeparator" w:id="0">
    <w:p w14:paraId="6803AB17" w14:textId="77777777" w:rsidR="00BC2DB0" w:rsidRDefault="00BC2DB0"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F4AA8" w14:textId="77777777" w:rsidR="00BC2DB0" w:rsidRDefault="00BC2DB0" w:rsidP="001D602D">
      <w:r>
        <w:separator/>
      </w:r>
    </w:p>
  </w:footnote>
  <w:footnote w:type="continuationSeparator" w:id="0">
    <w:p w14:paraId="30030A7D" w14:textId="77777777" w:rsidR="00BC2DB0" w:rsidRDefault="00BC2DB0"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526416A"/>
    <w:multiLevelType w:val="hybridMultilevel"/>
    <w:tmpl w:val="CF929D76"/>
    <w:lvl w:ilvl="0" w:tplc="D7DE019A">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837EDA"/>
    <w:multiLevelType w:val="hybridMultilevel"/>
    <w:tmpl w:val="5598074A"/>
    <w:lvl w:ilvl="0" w:tplc="9C90E972">
      <w:start w:val="1"/>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6" w15:restartNumberingAfterBreak="0">
    <w:nsid w:val="497F57D4"/>
    <w:multiLevelType w:val="hybridMultilevel"/>
    <w:tmpl w:val="E7D2152A"/>
    <w:lvl w:ilvl="0" w:tplc="7E2CC430">
      <w:start w:val="1"/>
      <w:numFmt w:val="decimalEnclosedCircle"/>
      <w:lvlText w:val="%1"/>
      <w:lvlJc w:val="left"/>
      <w:pPr>
        <w:ind w:left="520" w:hanging="360"/>
      </w:pPr>
      <w:rPr>
        <w:rFonts w:hAnsi="ＭＳ ゴシック" w:cs="ＭＳ ゴシック"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7" w15:restartNumberingAfterBreak="0">
    <w:nsid w:val="4E9027C7"/>
    <w:multiLevelType w:val="hybridMultilevel"/>
    <w:tmpl w:val="02C0F654"/>
    <w:lvl w:ilvl="0" w:tplc="C9B25E8E">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1516698"/>
    <w:multiLevelType w:val="hybridMultilevel"/>
    <w:tmpl w:val="AC106C1C"/>
    <w:lvl w:ilvl="0" w:tplc="06E2626E">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10"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1"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2"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12"/>
  </w:num>
  <w:num w:numId="2">
    <w:abstractNumId w:val="9"/>
  </w:num>
  <w:num w:numId="3">
    <w:abstractNumId w:val="2"/>
  </w:num>
  <w:num w:numId="4">
    <w:abstractNumId w:val="5"/>
  </w:num>
  <w:num w:numId="5">
    <w:abstractNumId w:val="0"/>
  </w:num>
  <w:num w:numId="6">
    <w:abstractNumId w:val="10"/>
  </w:num>
  <w:num w:numId="7">
    <w:abstractNumId w:val="11"/>
  </w:num>
  <w:num w:numId="8">
    <w:abstractNumId w:val="3"/>
  </w:num>
  <w:num w:numId="9">
    <w:abstractNumId w:val="1"/>
  </w:num>
  <w:num w:numId="10">
    <w:abstractNumId w:val="8"/>
  </w:num>
  <w:num w:numId="11">
    <w:abstractNumId w:val="4"/>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FF6"/>
    <w:rsid w:val="00021A12"/>
    <w:rsid w:val="0003301E"/>
    <w:rsid w:val="0003415B"/>
    <w:rsid w:val="0009372B"/>
    <w:rsid w:val="000C030F"/>
    <w:rsid w:val="000C69A3"/>
    <w:rsid w:val="000E0E45"/>
    <w:rsid w:val="000F41FB"/>
    <w:rsid w:val="00154A51"/>
    <w:rsid w:val="0016326B"/>
    <w:rsid w:val="00194C42"/>
    <w:rsid w:val="001A55E4"/>
    <w:rsid w:val="001B5DAA"/>
    <w:rsid w:val="001C4304"/>
    <w:rsid w:val="001D0690"/>
    <w:rsid w:val="001D1612"/>
    <w:rsid w:val="001D602D"/>
    <w:rsid w:val="001E190C"/>
    <w:rsid w:val="001E1FB4"/>
    <w:rsid w:val="001E6BA4"/>
    <w:rsid w:val="00206A47"/>
    <w:rsid w:val="00236BED"/>
    <w:rsid w:val="002409E6"/>
    <w:rsid w:val="0024791F"/>
    <w:rsid w:val="00266BF7"/>
    <w:rsid w:val="002A29FE"/>
    <w:rsid w:val="002A483A"/>
    <w:rsid w:val="002B5C8F"/>
    <w:rsid w:val="002C1D79"/>
    <w:rsid w:val="002D3723"/>
    <w:rsid w:val="002E519E"/>
    <w:rsid w:val="002F3E18"/>
    <w:rsid w:val="0033311C"/>
    <w:rsid w:val="003523EB"/>
    <w:rsid w:val="00355C24"/>
    <w:rsid w:val="00363B86"/>
    <w:rsid w:val="00376F76"/>
    <w:rsid w:val="00376F84"/>
    <w:rsid w:val="00384C9C"/>
    <w:rsid w:val="003A289E"/>
    <w:rsid w:val="003C39F9"/>
    <w:rsid w:val="00476298"/>
    <w:rsid w:val="00491803"/>
    <w:rsid w:val="004A1BB1"/>
    <w:rsid w:val="004A3676"/>
    <w:rsid w:val="004B2743"/>
    <w:rsid w:val="004D1541"/>
    <w:rsid w:val="004D1C76"/>
    <w:rsid w:val="004E2DC9"/>
    <w:rsid w:val="004F6B3A"/>
    <w:rsid w:val="005154CA"/>
    <w:rsid w:val="0055281C"/>
    <w:rsid w:val="00566A5A"/>
    <w:rsid w:val="005957A4"/>
    <w:rsid w:val="005A3FBC"/>
    <w:rsid w:val="006011ED"/>
    <w:rsid w:val="00667715"/>
    <w:rsid w:val="006920E0"/>
    <w:rsid w:val="006A3D9D"/>
    <w:rsid w:val="006B2EC6"/>
    <w:rsid w:val="006B3E4B"/>
    <w:rsid w:val="006D47AE"/>
    <w:rsid w:val="006E1BBD"/>
    <w:rsid w:val="006F311F"/>
    <w:rsid w:val="006F3819"/>
    <w:rsid w:val="0070340C"/>
    <w:rsid w:val="00712D50"/>
    <w:rsid w:val="00716F18"/>
    <w:rsid w:val="00746C3A"/>
    <w:rsid w:val="00762DFA"/>
    <w:rsid w:val="00790309"/>
    <w:rsid w:val="007A4915"/>
    <w:rsid w:val="007E46CE"/>
    <w:rsid w:val="007F60C5"/>
    <w:rsid w:val="00820F7E"/>
    <w:rsid w:val="008517DC"/>
    <w:rsid w:val="008530A7"/>
    <w:rsid w:val="00855940"/>
    <w:rsid w:val="008648AC"/>
    <w:rsid w:val="00894638"/>
    <w:rsid w:val="008A025E"/>
    <w:rsid w:val="008A06A7"/>
    <w:rsid w:val="009271A1"/>
    <w:rsid w:val="00932D86"/>
    <w:rsid w:val="00946A28"/>
    <w:rsid w:val="009477A9"/>
    <w:rsid w:val="00965F5B"/>
    <w:rsid w:val="00985FA3"/>
    <w:rsid w:val="00986994"/>
    <w:rsid w:val="00997886"/>
    <w:rsid w:val="009B1C58"/>
    <w:rsid w:val="009C1504"/>
    <w:rsid w:val="009C7C95"/>
    <w:rsid w:val="009F202F"/>
    <w:rsid w:val="009F35F4"/>
    <w:rsid w:val="00A02900"/>
    <w:rsid w:val="00A15655"/>
    <w:rsid w:val="00A34611"/>
    <w:rsid w:val="00A3769D"/>
    <w:rsid w:val="00A400A6"/>
    <w:rsid w:val="00A57418"/>
    <w:rsid w:val="00A607F4"/>
    <w:rsid w:val="00A830D4"/>
    <w:rsid w:val="00A84F0E"/>
    <w:rsid w:val="00AE2F39"/>
    <w:rsid w:val="00AE4572"/>
    <w:rsid w:val="00AE4E53"/>
    <w:rsid w:val="00AF2BF0"/>
    <w:rsid w:val="00B07FA6"/>
    <w:rsid w:val="00B26904"/>
    <w:rsid w:val="00B649D8"/>
    <w:rsid w:val="00B66AFB"/>
    <w:rsid w:val="00B67566"/>
    <w:rsid w:val="00BB1F09"/>
    <w:rsid w:val="00BC2DB0"/>
    <w:rsid w:val="00BE5556"/>
    <w:rsid w:val="00BF3A4B"/>
    <w:rsid w:val="00C018DD"/>
    <w:rsid w:val="00C118A8"/>
    <w:rsid w:val="00C26E97"/>
    <w:rsid w:val="00C35FF6"/>
    <w:rsid w:val="00C459FB"/>
    <w:rsid w:val="00C90292"/>
    <w:rsid w:val="00CF66F6"/>
    <w:rsid w:val="00D01498"/>
    <w:rsid w:val="00D11792"/>
    <w:rsid w:val="00D214D7"/>
    <w:rsid w:val="00D218B2"/>
    <w:rsid w:val="00D23F7E"/>
    <w:rsid w:val="00D3797F"/>
    <w:rsid w:val="00D46B88"/>
    <w:rsid w:val="00D5502A"/>
    <w:rsid w:val="00D861E3"/>
    <w:rsid w:val="00D87AD8"/>
    <w:rsid w:val="00D901BB"/>
    <w:rsid w:val="00D96B4C"/>
    <w:rsid w:val="00DE5FF6"/>
    <w:rsid w:val="00E04ED9"/>
    <w:rsid w:val="00E40FF3"/>
    <w:rsid w:val="00E61E75"/>
    <w:rsid w:val="00E62F61"/>
    <w:rsid w:val="00E65973"/>
    <w:rsid w:val="00E9118A"/>
    <w:rsid w:val="00EA587B"/>
    <w:rsid w:val="00EC514E"/>
    <w:rsid w:val="00ED24EA"/>
    <w:rsid w:val="00ED5193"/>
    <w:rsid w:val="00ED53D5"/>
    <w:rsid w:val="00EE40DA"/>
    <w:rsid w:val="00EF1F6C"/>
    <w:rsid w:val="00EF7F25"/>
    <w:rsid w:val="00F30A0D"/>
    <w:rsid w:val="00F67098"/>
    <w:rsid w:val="00F6765B"/>
    <w:rsid w:val="00F84C44"/>
    <w:rsid w:val="00FB0558"/>
    <w:rsid w:val="00FB4207"/>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79A538"/>
  <w15:docId w15:val="{930FDA03-444E-4915-8624-BADD78A5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76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1467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加藤孝佳</cp:lastModifiedBy>
  <cp:revision>4</cp:revision>
  <cp:lastPrinted>2020-03-10T02:17:00Z</cp:lastPrinted>
  <dcterms:created xsi:type="dcterms:W3CDTF">2020-03-25T01:07:00Z</dcterms:created>
  <dcterms:modified xsi:type="dcterms:W3CDTF">2026-07-07T04:56:00Z</dcterms:modified>
</cp:coreProperties>
</file>