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様式６－②</w:t>
      </w:r>
    </w:p>
    <w:tbl>
      <w:tblPr>
        <w:tblW w:w="8505"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8505"/>
      </w:tblGrid>
      <w:tr>
        <w:trPr/>
        <w:tc>
          <w:tcPr>
            <w:tcW w:w="8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中小企業信用保険法第２条第６項の規定による認定申請書</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ind w:firstLine="5897"/>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令和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ind w:firstLine="231"/>
              <w:jc w:val="left"/>
              <w:textAlignment w:val="baseline"/>
              <w:rPr/>
            </w:pPr>
            <w:r>
              <w:rPr>
                <w:rFonts w:ascii="ＭＳ ゴシック" w:hAnsi="ＭＳ ゴシック" w:eastAsia="ＭＳ ゴシック"/>
                <w:color w:val="000000"/>
              </w:rPr>
              <w:t>新地町長</w:t>
            </w:r>
            <w:r>
              <w:rPr>
                <w:rFonts w:ascii="ＭＳ ゴシック" w:hAnsi="ＭＳ ゴシック" w:eastAsia="ＭＳ ゴシック"/>
                <w:color w:val="000000"/>
              </w:rPr>
              <w:t>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ind w:firstLine="3776"/>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申請者</w:t>
            </w:r>
          </w:p>
          <w:p>
            <w:pPr>
              <w:pStyle w:val="Normal"/>
              <w:suppressAutoHyphens w:val="true"/>
              <w:overflowPunct w:val="true"/>
              <w:spacing w:lineRule="exact" w:line="240"/>
              <w:ind w:firstLine="3776"/>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住　所　　　　　　　　　　　　 　　</w:t>
            </w:r>
          </w:p>
          <w:p>
            <w:pPr>
              <w:pStyle w:val="Normal"/>
              <w:suppressAutoHyphens w:val="true"/>
              <w:overflowPunct w:val="true"/>
              <w:spacing w:lineRule="exact" w:line="240"/>
              <w:ind w:firstLine="3776"/>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氏　名　                         印</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center"/>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記</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１　事業開始年月日                              </w:t>
            </w:r>
            <w:r>
              <w:rPr>
                <w:rFonts w:ascii="ＭＳ ゴシック" w:hAnsi="ＭＳ ゴシック" w:eastAsia="ＭＳ ゴシック"/>
                <w:color w:val="000000"/>
                <w:u w:val="single" w:color="000000"/>
              </w:rPr>
              <w:t xml:space="preserve">      年　　月　　日</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２  （１）売上高等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（イ）最近１か月間の売上高等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u w:val="single" w:color="000000"/>
              </w:rPr>
            </w:pP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0"/>
              </w:rPr>
              <w:t>減少率　　　　％（実績）</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0"/>
              </w:rPr>
              <w:t xml:space="preserve"> </w:t>
            </w:r>
            <w:r>
              <w:rPr>
                <w:rFonts w:ascii="ＭＳ ゴシック" w:hAnsi="ＭＳ ゴシック" w:eastAsia="ＭＳ ゴシック"/>
                <w:color w:val="000000"/>
                <w:u w:val="single" w:color="000000"/>
              </w:rPr>
              <w:t>Ｃ－Ａ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Ｃ   　</w:t>
            </w:r>
            <w:r>
              <w:rPr>
                <w:rFonts w:eastAsia="ＭＳ ゴシック" w:ascii="ＭＳ ゴシック" w:hAnsi="ＭＳ ゴシック"/>
                <w:color w:val="000000"/>
              </w:rPr>
              <w:t>×100</w:t>
            </w:r>
          </w:p>
          <w:p>
            <w:pPr>
              <w:pStyle w:val="Normal"/>
              <w:suppressAutoHyphens w:val="true"/>
              <w:overflowPunct w:val="true"/>
              <w:spacing w:lineRule="exact" w:line="240"/>
              <w:jc w:val="left"/>
              <w:textAlignment w:val="baseline"/>
              <w:rPr>
                <w:rFonts w:ascii="ＭＳ ゴシック" w:hAnsi="ＭＳ ゴシック" w:eastAsia="ＭＳ ゴシック"/>
                <w:color w:val="000000"/>
                <w:u w:val="single" w:color="000000"/>
              </w:rPr>
            </w:pPr>
            <w:r>
              <w:rPr>
                <w:rFonts w:eastAsia="ＭＳ ゴシック" w:ascii="ＭＳ ゴシック" w:hAnsi="ＭＳ ゴシック"/>
                <w:color w:val="000000"/>
                <w:u w:val="single" w:color="000000"/>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Ａ：信用の収縮の発生における最近１か月間の売上高等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Ｂ：Ａの期間前２か月間の売上高等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Ｃ：最近３か月間の売上高等の平均</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（Ａ＋Ｂ</w:t>
            </w:r>
            <w:r>
              <w:rPr>
                <w:rFonts w:ascii="ＭＳ ゴシック" w:hAnsi="ＭＳ ゴシック" w:eastAsia="ＭＳ ゴシック"/>
                <w:color w:val="000000"/>
                <w:u w:val="single" w:color="000000"/>
              </w:rPr>
              <w:t>）</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３         </w:t>
            </w:r>
          </w:p>
          <w:p>
            <w:pPr>
              <w:pStyle w:val="Normal"/>
              <w:suppressAutoHyphens w:val="true"/>
              <w:overflowPunct w:val="true"/>
              <w:spacing w:lineRule="exact" w:line="240"/>
              <w:jc w:val="left"/>
              <w:textAlignment w:val="baseline"/>
              <w:rPr>
                <w:rFonts w:ascii="ＭＳ ゴシック" w:hAnsi="ＭＳ ゴシック" w:eastAsia="ＭＳ ゴシック" w:cs="Times New Roman"/>
                <w:color w:val="000000"/>
                <w:spacing w:val="16"/>
                <w:szCs w:val="21"/>
              </w:rPr>
            </w:pPr>
            <w:r>
              <w:rPr>
                <w:rFonts w:ascii="ＭＳ ゴシック" w:hAnsi="ＭＳ ゴシック" w:cs="ＭＳ ゴシック" w:eastAsia="ＭＳ ゴシック"/>
                <w:color w:val="000000"/>
                <w:szCs w:val="21"/>
              </w:rPr>
              <w:t>３　売上高等が減少し、又は減少すると見込まれる理由</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tc>
      </w:tr>
    </w:tbl>
    <w:p>
      <w:pPr>
        <w:pStyle w:val="Normal"/>
        <w:suppressAutoHyphens w:val="true"/>
        <w:spacing w:lineRule="exact" w:line="246"/>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（留意事項）</w:t>
      </w:r>
    </w:p>
    <w:p>
      <w:pPr>
        <w:pStyle w:val="Normal"/>
        <w:suppressAutoHyphens w:val="true"/>
        <w:spacing w:lineRule="exact" w:line="246"/>
        <w:ind w:left="420" w:hanging="4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①　本様式は、業歴３ヶ月以上１年１ヶ月未満の場合あるいは前年以降、事業拡大等により前年比較が適当でない特段の事情がある場合に使用します。</w:t>
      </w:r>
    </w:p>
    <w:p>
      <w:pPr>
        <w:pStyle w:val="Normal"/>
        <w:suppressAutoHyphens w:val="true"/>
        <w:spacing w:lineRule="exact" w:line="246"/>
        <w:ind w:firstLine="21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②</w:t>
      </w:r>
      <w:r>
        <w:rPr>
          <w:rFonts w:ascii="ＭＳ ゴシック" w:hAnsi="ＭＳ ゴシック" w:eastAsia="ＭＳ ゴシック"/>
          <w:color w:val="000000"/>
        </w:rPr>
        <w:t>　本認定とは別に、金融機関及び信用保証協会による金融上の審査があります。</w:t>
      </w:r>
    </w:p>
    <w:p>
      <w:pPr>
        <w:pStyle w:val="Normal"/>
        <w:suppressAutoHyphens w:val="true"/>
        <w:spacing w:lineRule="exact" w:line="240"/>
        <w:ind w:left="420" w:hanging="4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③　市町村長又は特別区長から認定を受けた後、本認定の有効期間内に金融機関又は信用保証協会に対して、危機関連保証の申込みを行うことが必要です。</w:t>
      </w:r>
    </w:p>
    <w:p>
      <w:pPr>
        <w:pStyle w:val="Normal"/>
        <w:suppressAutoHyphens w:val="true"/>
        <w:spacing w:lineRule="exact" w:line="240"/>
        <w:ind w:left="420" w:hanging="0"/>
        <w:jc w:val="left"/>
        <w:textAlignment w:val="baseline"/>
        <w:rPr/>
      </w:pPr>
      <w:r>
        <w:rPr>
          <w:rFonts w:ascii="ＭＳ ゴシック" w:hAnsi="ＭＳ ゴシック" w:cs="ＭＳ ゴシック" w:eastAsia="ＭＳ ゴシック"/>
          <w:color w:val="000000"/>
          <w:szCs w:val="21"/>
        </w:rPr>
        <w:t>　　　　　　　　　　　　　　　　　　　　　　　　　　　認定番号 第　　　　号</w:t>
      </w:r>
    </w:p>
    <w:p>
      <w:pPr>
        <w:pStyle w:val="Normal"/>
        <w:suppressAutoHyphens w:val="true"/>
        <w:spacing w:lineRule="exact" w:line="240"/>
        <w:ind w:left="420" w:firstLine="546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40"/>
        <w:ind w:left="420" w:firstLine="5460"/>
        <w:jc w:val="left"/>
        <w:textAlignment w:val="baseline"/>
        <w:rPr/>
      </w:pP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rPr>
        <w:t>令和　　年　　月　　日</w:t>
      </w:r>
    </w:p>
    <w:p>
      <w:pPr>
        <w:pStyle w:val="Normal"/>
        <w:suppressAutoHyphens w:val="true"/>
        <w:spacing w:lineRule="exact" w:line="240"/>
        <w:ind w:left="420" w:hanging="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申請のとおり、相違ないことを認定します。</w:t>
      </w:r>
    </w:p>
    <w:p>
      <w:pPr>
        <w:pStyle w:val="Normal"/>
        <w:suppressAutoHyphens w:val="true"/>
        <w:spacing w:lineRule="exact" w:line="240"/>
        <w:ind w:left="420" w:hanging="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w:t>
      </w:r>
      <w:r>
        <w:rPr>
          <w:rFonts w:ascii="ＭＳ ゴシック" w:hAnsi="ＭＳ ゴシック" w:cs="ＭＳ ゴシック" w:eastAsia="ＭＳ ゴシック"/>
          <w:color w:val="000000"/>
          <w:szCs w:val="21"/>
        </w:rPr>
        <w:t>注</w:t>
      </w:r>
      <w:r>
        <w:rPr>
          <w:rFonts w:eastAsia="ＭＳ ゴシック" w:cs="ＭＳ ゴシック" w:ascii="ＭＳ ゴシック" w:hAnsi="ＭＳ ゴシック"/>
          <w:color w:val="000000"/>
          <w:szCs w:val="21"/>
        </w:rPr>
        <w:t>)</w:t>
      </w:r>
      <w:r>
        <w:rPr>
          <w:rFonts w:ascii="ＭＳ ゴシック" w:hAnsi="ＭＳ ゴシック" w:cs="ＭＳ ゴシック" w:eastAsia="ＭＳ ゴシック"/>
          <w:color w:val="000000"/>
          <w:szCs w:val="21"/>
        </w:rPr>
        <w:t>本認定の有効期限：令和　　年　　月　　日から令和　　年　　月　　日</w:t>
      </w:r>
    </w:p>
    <w:p>
      <w:pPr>
        <w:pStyle w:val="Normal"/>
        <w:suppressAutoHyphens w:val="true"/>
        <w:spacing w:lineRule="exact" w:line="240"/>
        <w:ind w:left="420" w:firstLine="50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40"/>
        <w:ind w:firstLine="5355"/>
        <w:jc w:val="left"/>
        <w:textAlignment w:val="baseline"/>
        <w:rPr/>
      </w:pPr>
      <w:r>
        <w:rPr>
          <w:rFonts w:ascii="ＭＳ ゴシック" w:hAnsi="ＭＳ ゴシック" w:cs="ＭＳ ゴシック" w:eastAsia="ＭＳ ゴシック"/>
          <w:color w:val="000000"/>
          <w:szCs w:val="21"/>
        </w:rPr>
        <w:t>新地町長　大堀　　武</w:t>
      </w:r>
    </w:p>
    <w:p>
      <w:pPr>
        <w:pStyle w:val="Normal"/>
        <w:suppressAutoHyphens w:val="true"/>
        <w:spacing w:lineRule="exact" w:line="26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6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40"/>
        <w:ind w:firstLine="5355"/>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rPr>
          <w:rFonts w:ascii="ＭＳ ゴシック" w:hAnsi="ＭＳ ゴシック" w:eastAsia="ＭＳ ゴシック" w:cs="ＭＳ ゴシック"/>
          <w:szCs w:val="21"/>
        </w:rPr>
      </w:pPr>
      <w:r>
        <w:rPr>
          <w:rFonts w:eastAsia="ＭＳ ゴシック" w:cs="ＭＳ ゴシック" w:ascii="ＭＳ ゴシック" w:hAnsi="ＭＳ ゴシック"/>
          <w:szCs w:val="21"/>
        </w:rPr>
      </w:r>
    </w:p>
    <w:p>
      <w:pPr>
        <w:pStyle w:val="Normal"/>
        <w:jc w:val="center"/>
        <w:rPr>
          <w:rFonts w:ascii="Century" w:hAnsi="Century" w:eastAsia="ＭＳ 明朝" w:cs="Times New Roman"/>
          <w:sz w:val="36"/>
          <w:szCs w:val="20"/>
        </w:rPr>
      </w:pPr>
      <w:r>
        <w:rPr>
          <w:rFonts w:ascii="Century" w:hAnsi="Century" w:cs="Times New Roman"/>
          <w:sz w:val="36"/>
          <w:szCs w:val="20"/>
        </w:rPr>
        <w:t>委　任　状</w:t>
      </w:r>
    </w:p>
    <w:p>
      <w:pPr>
        <w:pStyle w:val="Normal"/>
        <w:jc w:val="center"/>
        <w:rPr>
          <w:rFonts w:ascii="Century" w:hAnsi="Century" w:eastAsia="ＭＳ 明朝" w:cs="Times New Roman"/>
          <w:sz w:val="36"/>
          <w:szCs w:val="20"/>
        </w:rPr>
      </w:pPr>
      <w:r>
        <w:rPr>
          <w:rFonts w:eastAsia="ＭＳ 明朝" w:cs="Times New Roman"/>
          <w:sz w:val="36"/>
          <w:szCs w:val="20"/>
        </w:rPr>
        <mc:AlternateContent>
          <mc:Choice Requires="wps">
            <w:drawing>
              <wp:anchor behindDoc="0" distT="0" distB="0" distL="114300" distR="114300" simplePos="0" locked="0" layoutInCell="1" allowOverlap="1" relativeHeight="2" wp14:anchorId="4FCEBE4C">
                <wp:simplePos x="0" y="0"/>
                <wp:positionH relativeFrom="column">
                  <wp:posOffset>-153670</wp:posOffset>
                </wp:positionH>
                <wp:positionV relativeFrom="paragraph">
                  <wp:posOffset>-1478915</wp:posOffset>
                </wp:positionV>
                <wp:extent cx="6611620" cy="1044575"/>
                <wp:effectExtent l="4445" t="0" r="4445" b="0"/>
                <wp:wrapNone/>
                <wp:docPr id="1" name="正方形/長方形 1"/>
                <a:graphic xmlns:a="http://schemas.openxmlformats.org/drawingml/2006/main">
                  <a:graphicData uri="http://schemas.microsoft.com/office/word/2010/wordprocessingShape">
                    <wps:wsp>
                      <wps:cNvSpPr/>
                      <wps:spPr>
                        <a:xfrm>
                          <a:off x="0" y="0"/>
                          <a:ext cx="6611040" cy="10440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正方形/長方形 1" fillcolor="white" stroked="f" style="position:absolute;margin-left:-12.1pt;margin-top:-116.45pt;width:520.5pt;height:82.15pt" wp14:anchorId="4FCEBE4C">
                <w10:wrap type="none"/>
                <v:fill o:detectmouseclick="t" type="solid" color2="black"/>
                <v:stroke color="#3465a4" joinstyle="round" endcap="flat"/>
              </v:rect>
            </w:pict>
          </mc:Fallback>
        </mc:AlternateContent>
      </w:r>
    </w:p>
    <w:p>
      <w:pPr>
        <w:pStyle w:val="Normal"/>
        <w:spacing w:lineRule="auto" w:line="480"/>
        <w:jc w:val="center"/>
        <w:rPr>
          <w:rFonts w:ascii="Century" w:hAnsi="Century" w:eastAsia="ＭＳ 明朝" w:cs="Times New Roman"/>
          <w:szCs w:val="20"/>
        </w:rPr>
      </w:pPr>
      <w:r>
        <w:rPr>
          <w:rFonts w:ascii="Century" w:hAnsi="Century" w:cs="Times New Roman"/>
          <w:szCs w:val="20"/>
        </w:rPr>
        <w:t>中小企業信用保険法第２条第６項の規定による認定書の申請および受取に係る</w:t>
      </w:r>
    </w:p>
    <w:p>
      <w:pPr>
        <w:pStyle w:val="Normal"/>
        <w:spacing w:lineRule="auto" w:line="480"/>
        <w:jc w:val="center"/>
        <w:rPr>
          <w:rFonts w:ascii="Century" w:hAnsi="Century" w:eastAsia="ＭＳ 明朝" w:cs="Times New Roman"/>
          <w:szCs w:val="20"/>
        </w:rPr>
      </w:pPr>
      <w:r>
        <w:rPr>
          <w:rFonts w:ascii="Century" w:hAnsi="Century" w:cs="Times New Roman"/>
          <w:szCs w:val="20"/>
        </w:rPr>
        <w:t>一切の権限を　　　　　　　　　銀行　　　　　支店の　　　　　　氏に委任します。</w:t>
      </w:r>
    </w:p>
    <w:p>
      <w:pPr>
        <w:pStyle w:val="Normal"/>
        <w:spacing w:lineRule="auto" w:line="480"/>
        <w:rPr>
          <w:rFonts w:ascii="Century" w:hAnsi="Century" w:eastAsia="ＭＳ 明朝" w:cs="Times New Roman"/>
          <w:szCs w:val="20"/>
        </w:rPr>
      </w:pPr>
      <w:r>
        <w:rPr>
          <w:rFonts w:ascii="Century" w:hAnsi="Century" w:cs="Times New Roman"/>
          <w:szCs w:val="20"/>
        </w:rPr>
        <w:t>　　　　　　　　　　　　　　　　　　　　　　　　　令和　　年　　月　　日</w:t>
      </w:r>
    </w:p>
    <w:p>
      <w:pPr>
        <w:pStyle w:val="Normal"/>
        <w:spacing w:lineRule="auto" w:line="480"/>
        <w:ind w:firstLine="3780"/>
        <w:rPr>
          <w:rFonts w:ascii="Century" w:hAnsi="Century" w:eastAsia="ＭＳ 明朝" w:cs="Times New Roman"/>
          <w:szCs w:val="20"/>
        </w:rPr>
      </w:pPr>
      <w:r>
        <w:rPr>
          <w:rFonts w:ascii="Century" w:hAnsi="Century" w:cs="Times New Roman"/>
          <w:szCs w:val="20"/>
        </w:rPr>
        <w:t>申 請 者</w:t>
      </w:r>
    </w:p>
    <w:p>
      <w:pPr>
        <w:pStyle w:val="Normal"/>
        <w:spacing w:lineRule="auto" w:line="480"/>
        <w:rPr>
          <w:rFonts w:ascii="Century" w:hAnsi="Century" w:eastAsia="ＭＳ 明朝" w:cs="Times New Roman"/>
          <w:szCs w:val="20"/>
        </w:rPr>
      </w:pPr>
      <w:r>
        <w:rPr>
          <w:rFonts w:ascii="Century" w:hAnsi="Century" w:cs="Times New Roman"/>
          <w:szCs w:val="20"/>
        </w:rPr>
        <w:t>　　　　　　　　　　　　　　　　　　住　　所</w:t>
      </w:r>
    </w:p>
    <w:p>
      <w:pPr>
        <w:pStyle w:val="Normal"/>
        <w:spacing w:lineRule="auto" w:line="480"/>
        <w:rPr>
          <w:rFonts w:ascii="Century" w:hAnsi="Century" w:eastAsia="ＭＳ 明朝" w:cs="Times New Roman"/>
          <w:szCs w:val="20"/>
        </w:rPr>
      </w:pPr>
      <w:r>
        <w:rPr>
          <w:rFonts w:ascii="Century" w:hAnsi="Century" w:cs="Times New Roman"/>
          <w:szCs w:val="20"/>
        </w:rPr>
        <w:t>　　　　　　　　　　　　　　　　　　氏　　名　　　　　　　　　　　　　　　㊞</w:t>
      </w:r>
    </w:p>
    <w:p>
      <w:pPr>
        <w:pStyle w:val="Normal"/>
        <w:spacing w:lineRule="auto" w:line="480"/>
        <w:rPr>
          <w:rFonts w:ascii="Century" w:hAnsi="Century" w:eastAsia="ＭＳ 明朝" w:cs="Times New Roman"/>
          <w:szCs w:val="20"/>
        </w:rPr>
      </w:pPr>
      <w:r>
        <w:rPr>
          <w:rFonts w:eastAsia="ＭＳ 明朝" w:cs="Times New Roman"/>
          <w:szCs w:val="20"/>
        </w:rPr>
      </w:r>
    </w:p>
    <w:p>
      <w:pPr>
        <w:pStyle w:val="Normal"/>
        <w:rPr>
          <w:rFonts w:ascii="Century" w:hAnsi="Century" w:eastAsia="ＭＳ 明朝" w:cs="Times New Roman"/>
          <w:szCs w:val="20"/>
        </w:rPr>
      </w:pPr>
      <w:r>
        <w:rPr>
          <w:rFonts w:eastAsia="ＭＳ 明朝" w:cs="Times New Roman"/>
          <w:szCs w:val="20"/>
        </w:rPr>
      </w:r>
      <w:r>
        <w:br w:type="page"/>
      </w:r>
    </w:p>
    <w:p>
      <w:pPr>
        <w:pStyle w:val="Normal"/>
        <w:jc w:val="center"/>
        <w:rPr>
          <w:rFonts w:cs="Times New Roman"/>
          <w:sz w:val="28"/>
          <w:szCs w:val="28"/>
        </w:rPr>
      </w:pPr>
      <w:r>
        <w:rPr>
          <w:rFonts w:cs="Times New Roman"/>
          <w:sz w:val="28"/>
          <w:szCs w:val="28"/>
        </w:rPr>
        <w:t>中小企業信用保険法第２条第６項の</w:t>
      </w:r>
    </w:p>
    <w:p>
      <w:pPr>
        <w:pStyle w:val="Normal"/>
        <w:jc w:val="center"/>
        <w:rPr>
          <w:rFonts w:cs="Times New Roman"/>
          <w:sz w:val="28"/>
          <w:szCs w:val="28"/>
          <w:u w:val="single"/>
        </w:rPr>
      </w:pPr>
      <w:r>
        <w:rPr>
          <w:rFonts w:cs="Times New Roman"/>
          <w:sz w:val="28"/>
          <w:szCs w:val="28"/>
        </w:rPr>
        <w:t>規定による認定申請に必要な書類</w:t>
      </w:r>
    </w:p>
    <w:p>
      <w:pPr>
        <w:pStyle w:val="Normal"/>
        <w:jc w:val="center"/>
        <w:rPr>
          <w:rFonts w:cs="Times New Roman"/>
          <w:sz w:val="28"/>
          <w:szCs w:val="20"/>
        </w:rPr>
      </w:pPr>
      <w:r>
        <w:rPr>
          <w:rFonts w:cs="Times New Roman"/>
          <w:sz w:val="28"/>
          <w:szCs w:val="20"/>
        </w:rPr>
      </w:r>
    </w:p>
    <w:p>
      <w:pPr>
        <w:pStyle w:val="Normal"/>
        <w:jc w:val="center"/>
        <w:rPr>
          <w:rFonts w:cs="Times New Roman"/>
          <w:sz w:val="28"/>
          <w:szCs w:val="20"/>
        </w:rPr>
      </w:pPr>
      <w:r>
        <w:rPr>
          <w:rFonts w:cs="Times New Roman"/>
          <w:sz w:val="28"/>
          <w:szCs w:val="20"/>
        </w:rPr>
        <w:t>（提出書類）</w:t>
      </w:r>
    </w:p>
    <w:p>
      <w:pPr>
        <w:pStyle w:val="Normal"/>
        <w:jc w:val="center"/>
        <w:rPr>
          <w:rFonts w:cs="Times New Roman"/>
          <w:sz w:val="28"/>
          <w:szCs w:val="20"/>
        </w:rPr>
      </w:pPr>
      <w:r>
        <w:rPr>
          <w:rFonts w:cs="Times New Roman"/>
          <w:sz w:val="28"/>
          <w:szCs w:val="20"/>
        </w:rPr>
      </w:r>
    </w:p>
    <w:p>
      <w:pPr>
        <w:pStyle w:val="Normal"/>
        <w:numPr>
          <w:ilvl w:val="0"/>
          <w:numId w:val="1"/>
        </w:numPr>
        <w:rPr>
          <w:rFonts w:cs="Times New Roman"/>
        </w:rPr>
      </w:pPr>
      <w:r>
        <w:rPr>
          <w:rFonts w:cs="Times New Roman"/>
        </w:rPr>
        <w:t>申請書</w:t>
      </w:r>
      <w:r>
        <w:rPr>
          <w:rFonts w:cs="Times New Roman"/>
        </w:rPr>
        <w:t>(</w:t>
      </w:r>
      <w:r>
        <w:rPr>
          <w:rFonts w:cs="Times New Roman"/>
        </w:rPr>
        <w:t>別紙：所定の様式</w:t>
      </w:r>
      <w:r>
        <w:rPr>
          <w:rFonts w:cs="Times New Roman"/>
        </w:rPr>
        <w:t>)</w:t>
      </w:r>
      <w:r>
        <w:rPr>
          <w:rFonts w:cs="Times New Roman"/>
        </w:rPr>
        <w:t>　押印したもの</w:t>
      </w:r>
      <w:r>
        <w:rPr>
          <w:rFonts w:cs="Times New Roman"/>
          <w:sz w:val="28"/>
          <w:szCs w:val="28"/>
          <w:u w:val="single"/>
        </w:rPr>
        <w:t>２通</w:t>
      </w:r>
    </w:p>
    <w:p>
      <w:pPr>
        <w:pStyle w:val="Normal"/>
        <w:ind w:left="425" w:hanging="0"/>
        <w:rPr>
          <w:rFonts w:cs="Times New Roman"/>
        </w:rPr>
      </w:pPr>
      <w:r>
        <w:rPr>
          <w:rFonts w:cs="Times New Roman"/>
        </w:rPr>
        <w:t>○</w:t>
      </w:r>
      <w:r>
        <w:rPr>
          <w:rFonts w:cs="Times New Roman"/>
        </w:rPr>
        <w:t>個人の場合は，申請者住所欄に事業所の住所を記載してください。</w:t>
      </w:r>
    </w:p>
    <w:p>
      <w:pPr>
        <w:pStyle w:val="Normal"/>
        <w:rPr>
          <w:rFonts w:cs="Times New Roman"/>
        </w:rPr>
      </w:pPr>
      <w:r>
        <w:rPr>
          <w:rFonts w:cs="Times New Roman"/>
        </w:rPr>
      </w:r>
    </w:p>
    <w:p>
      <w:pPr>
        <w:pStyle w:val="Normal"/>
        <w:numPr>
          <w:ilvl w:val="0"/>
          <w:numId w:val="1"/>
        </w:numPr>
        <w:rPr>
          <w:rFonts w:cs="Times New Roman"/>
        </w:rPr>
      </w:pPr>
      <w:r>
        <w:rPr>
          <w:rFonts w:cs="Times New Roman"/>
        </w:rPr>
        <w:t>添付書類　　　　　</w:t>
      </w:r>
      <w:r>
        <w:rPr>
          <w:rFonts w:cs="Times New Roman"/>
          <w:sz w:val="28"/>
          <w:szCs w:val="28"/>
          <w:u w:val="single"/>
        </w:rPr>
        <w:t>各１部</w:t>
      </w:r>
    </w:p>
    <w:p>
      <w:pPr>
        <w:pStyle w:val="Normal"/>
        <w:ind w:left="425" w:hanging="0"/>
        <w:rPr>
          <w:rFonts w:cs="Times New Roman"/>
        </w:rPr>
      </w:pPr>
      <w:r>
        <w:rPr>
          <w:rFonts w:cs="Times New Roman"/>
        </w:rPr>
        <w:t>○</w:t>
      </w:r>
      <w:r>
        <w:rPr>
          <w:rFonts w:cs="Times New Roman"/>
        </w:rPr>
        <w:t>認定要件を満たす、売上高の減少がわかる書類</w:t>
      </w:r>
      <w:r>
        <w:rPr>
          <w:rFonts w:cs="Times New Roman"/>
        </w:rPr>
        <w:t>(</w:t>
      </w:r>
      <w:r>
        <w:rPr>
          <w:rFonts w:cs="Times New Roman"/>
        </w:rPr>
        <w:t>任意様式</w:t>
      </w:r>
      <w:r>
        <w:rPr>
          <w:rFonts w:cs="Times New Roman"/>
        </w:rPr>
        <w:t>)</w:t>
      </w:r>
    </w:p>
    <w:p>
      <w:pPr>
        <w:pStyle w:val="Normal"/>
        <w:ind w:left="425" w:hanging="0"/>
        <w:rPr>
          <w:rFonts w:cs="Times New Roman"/>
        </w:rPr>
      </w:pPr>
      <w:r>
        <w:rPr>
          <w:rFonts w:cs="Times New Roman"/>
        </w:rPr>
        <w:t>○</w:t>
      </w:r>
      <w:r>
        <w:rPr>
          <w:rFonts w:cs="Times New Roman"/>
        </w:rPr>
        <w:t>履歴事項全部証明書（コピー可）</w:t>
      </w:r>
    </w:p>
    <w:p>
      <w:pPr>
        <w:pStyle w:val="Normal"/>
        <w:ind w:firstLine="420"/>
        <w:rPr>
          <w:rFonts w:cs="Times New Roman"/>
        </w:rPr>
      </w:pPr>
      <w:r>
        <w:rPr>
          <w:rFonts w:cs="Times New Roman"/>
        </w:rPr>
        <w:t>○</w:t>
      </w:r>
      <w:r>
        <w:rPr>
          <w:rFonts w:cs="Times New Roman"/>
        </w:rPr>
        <w:t>決算書（直近のもの）（コピー可）</w:t>
      </w:r>
    </w:p>
    <w:p>
      <w:pPr>
        <w:pStyle w:val="Normal"/>
        <w:ind w:firstLine="420"/>
        <w:rPr>
          <w:rFonts w:cs="Times New Roman"/>
        </w:rPr>
      </w:pPr>
      <w:r>
        <w:rPr>
          <w:rFonts w:cs="Times New Roman"/>
        </w:rPr>
        <w:t>○</w:t>
      </w:r>
      <w:r>
        <w:rPr>
          <w:rFonts w:cs="Times New Roman"/>
        </w:rPr>
        <w:t>個人の場合は，確定申告書（コピー可）</w:t>
      </w:r>
    </w:p>
    <w:p>
      <w:pPr>
        <w:pStyle w:val="Normal"/>
        <w:spacing w:lineRule="exact" w:line="428"/>
        <w:rPr>
          <w:rFonts w:cs="Times New Roman"/>
          <w:spacing w:val="2"/>
          <w:szCs w:val="20"/>
        </w:rPr>
      </w:pPr>
      <w:r>
        <w:rPr>
          <w:rFonts w:cs="Times New Roman"/>
          <w:spacing w:val="2"/>
          <w:szCs w:val="20"/>
        </w:rPr>
      </w:r>
    </w:p>
    <w:p>
      <w:pPr>
        <w:pStyle w:val="Normal"/>
        <w:spacing w:lineRule="exact" w:line="428"/>
        <w:rPr>
          <w:rFonts w:cs="Times New Roman"/>
          <w:spacing w:val="2"/>
          <w:szCs w:val="20"/>
        </w:rPr>
      </w:pPr>
      <w:r>
        <w:rPr>
          <w:rFonts w:cs="Times New Roman"/>
          <w:spacing w:val="2"/>
          <w:szCs w:val="20"/>
        </w:rPr>
        <w:t>３．代理人が申請する場合は，委任状が必要です。</w:t>
      </w:r>
    </w:p>
    <w:p>
      <w:pPr>
        <w:pStyle w:val="Normal"/>
        <w:spacing w:lineRule="exact" w:line="428"/>
        <w:rPr>
          <w:rFonts w:cs="Times New Roman"/>
          <w:spacing w:val="2"/>
          <w:szCs w:val="20"/>
        </w:rPr>
      </w:pPr>
      <w:r>
        <w:rPr>
          <w:rFonts w:cs="Times New Roman"/>
          <w:spacing w:val="2"/>
          <w:szCs w:val="20"/>
        </w:rPr>
      </w:r>
    </w:p>
    <w:p>
      <w:pPr>
        <w:pStyle w:val="Normal"/>
        <w:spacing w:lineRule="exact" w:line="428"/>
        <w:rPr>
          <w:rFonts w:cs="Times New Roman"/>
          <w:spacing w:val="2"/>
          <w:szCs w:val="20"/>
        </w:rPr>
      </w:pPr>
      <w:r>
        <w:rPr>
          <w:rFonts w:cs="Times New Roman"/>
          <w:spacing w:val="2"/>
          <w:szCs w:val="20"/>
        </w:rPr>
        <w:t>４</w:t>
      </w:r>
      <w:r>
        <w:rPr>
          <w:rFonts w:cs="Times New Roman"/>
          <w:spacing w:val="2"/>
          <w:szCs w:val="20"/>
        </w:rPr>
        <w:t>.</w:t>
      </w:r>
      <w:r>
        <w:rPr>
          <w:rFonts w:cs="Times New Roman"/>
          <w:spacing w:val="2"/>
          <w:szCs w:val="20"/>
        </w:rPr>
        <w:t>申請にあたっての注意事項</w:t>
      </w:r>
    </w:p>
    <w:p>
      <w:pPr>
        <w:pStyle w:val="Normal"/>
        <w:spacing w:lineRule="exact" w:line="428"/>
        <w:ind w:firstLine="214"/>
        <w:rPr>
          <w:rFonts w:cs="Times New Roman"/>
          <w:spacing w:val="2"/>
          <w:szCs w:val="20"/>
        </w:rPr>
      </w:pPr>
      <w:r>
        <w:rPr>
          <w:rFonts w:cs="Times New Roman"/>
          <w:spacing w:val="2"/>
          <w:szCs w:val="20"/>
        </w:rPr>
        <w:t>業種名等の訂正をお願いするケースが少なくありません。事前に内容の御確認をお願いいたします。</w:t>
      </w:r>
    </w:p>
    <w:p>
      <w:pPr>
        <w:pStyle w:val="Normal"/>
        <w:rPr>
          <w:rFonts w:ascii="ＭＳ ゴシック" w:hAnsi="ＭＳ ゴシック" w:eastAsia="ＭＳ ゴシック" w:cs="ＭＳ ゴシック"/>
          <w:szCs w:val="21"/>
        </w:rPr>
      </w:pPr>
      <w:r>
        <w:rPr>
          <w:rFonts w:eastAsia="ＭＳ ゴシック" w:cs="ＭＳ ゴシック" w:ascii="ＭＳ ゴシック" w:hAnsi="ＭＳ ゴシック"/>
          <w:szCs w:val="21"/>
        </w:rPr>
      </w:r>
    </w:p>
    <w:p>
      <w:pPr>
        <w:pStyle w:val="Normal"/>
        <w:tabs>
          <w:tab w:val="left" w:pos="1260" w:leader="none"/>
        </w:tabs>
        <w:rPr>
          <w:rFonts w:ascii="ＭＳ ゴシック" w:hAnsi="ＭＳ ゴシック" w:eastAsia="ＭＳ ゴシック" w:cs="ＭＳ ゴシック"/>
          <w:szCs w:val="21"/>
        </w:rPr>
      </w:pPr>
      <w:r>
        <w:rPr>
          <w:rFonts w:eastAsia="ＭＳ ゴシック" w:cs="ＭＳ ゴシック" w:ascii="ＭＳ ゴシック" w:hAnsi="ＭＳ ゴシック"/>
          <w:szCs w:val="21"/>
        </w:rPr>
        <w:tab/>
      </w:r>
    </w:p>
    <w:p>
      <w:pPr>
        <w:pStyle w:val="Normal"/>
        <w:widowControl/>
        <w:jc w:val="left"/>
        <w:rPr>
          <w:rFonts w:ascii="ＭＳ ゴシック" w:hAnsi="ＭＳ ゴシック" w:eastAsia="ＭＳ ゴシック" w:cs="ＭＳ ゴシック"/>
          <w:szCs w:val="21"/>
        </w:rPr>
      </w:pPr>
      <w:r>
        <w:rPr>
          <w:rFonts w:eastAsia="ＭＳ ゴシック" w:cs="ＭＳ ゴシック" w:ascii="ＭＳ ゴシック" w:hAnsi="ＭＳ ゴシック"/>
          <w:szCs w:val="21"/>
        </w:rPr>
      </w:r>
      <w:r>
        <w:br w:type="page"/>
      </w:r>
    </w:p>
    <w:p>
      <w:pPr>
        <w:pStyle w:val="Normal"/>
        <w:jc w:val="right"/>
        <w:rPr>
          <w:szCs w:val="21"/>
        </w:rPr>
      </w:pPr>
      <w:r>
        <w:rPr>
          <w:szCs w:val="21"/>
        </w:rPr>
        <w:t>(</w:t>
      </w:r>
      <w:r>
        <w:rPr>
          <w:szCs w:val="21"/>
        </w:rPr>
        <w:t>参考様式</w:t>
      </w:r>
      <w:r>
        <w:rPr>
          <w:szCs w:val="21"/>
        </w:rPr>
        <w:t>)</w:t>
      </w:r>
    </w:p>
    <w:p>
      <w:pPr>
        <w:pStyle w:val="Normal"/>
        <w:jc w:val="center"/>
        <w:rPr>
          <w:rFonts w:ascii="ＭＳ ゴシック" w:hAnsi="ＭＳ ゴシック" w:eastAsia="ＭＳ ゴシック" w:asciiTheme="majorEastAsia" w:eastAsiaTheme="majorEastAsia" w:hAnsiTheme="majorEastAsia"/>
          <w:b/>
          <w:b/>
          <w:sz w:val="28"/>
          <w:szCs w:val="28"/>
        </w:rPr>
      </w:pPr>
      <w:r>
        <w:rPr>
          <w:rFonts w:ascii="ＭＳ ゴシック" w:hAnsi="ＭＳ ゴシック" w:eastAsia="ＭＳ ゴシック" w:asciiTheme="majorEastAsia" w:eastAsiaTheme="majorEastAsia" w:hAnsiTheme="majorEastAsia"/>
          <w:b/>
          <w:sz w:val="28"/>
          <w:szCs w:val="28"/>
        </w:rPr>
        <w:t>売上高計算表</w:t>
      </w:r>
    </w:p>
    <w:p>
      <w:pPr>
        <w:pStyle w:val="Normal"/>
        <w:rPr>
          <w:rFonts w:ascii="ＭＳ ゴシック" w:hAnsi="ＭＳ ゴシック" w:eastAsia="ＭＳ ゴシック" w:asciiTheme="majorEastAsia" w:eastAsiaTheme="majorEastAsia" w:hAnsiTheme="majorEastAsia"/>
          <w:szCs w:val="21"/>
        </w:rPr>
      </w:pPr>
      <w:r>
        <w:rPr>
          <w:rFonts w:eastAsia="ＭＳ ゴシック" w:eastAsiaTheme="majorEastAsia" w:ascii="ＭＳ ゴシック" w:hAnsi="ＭＳ ゴシック"/>
          <w:szCs w:val="21"/>
        </w:rPr>
      </w:r>
    </w:p>
    <w:p>
      <w:pPr>
        <w:pStyle w:val="Normal"/>
        <w:rPr>
          <w:rFonts w:ascii="ＭＳ ゴシック" w:hAnsi="ＭＳ ゴシック" w:eastAsia="ＭＳ ゴシック" w:asciiTheme="majorEastAsia" w:eastAsiaTheme="majorEastAsia" w:hAnsiTheme="majorEastAsia"/>
          <w:b/>
          <w:b/>
          <w:szCs w:val="21"/>
        </w:rPr>
      </w:pPr>
      <w:r>
        <w:rPr>
          <w:rFonts w:ascii="ＭＳ ゴシック" w:hAnsi="ＭＳ ゴシック" w:eastAsia="ＭＳ ゴシック" w:asciiTheme="majorEastAsia" w:eastAsiaTheme="majorEastAsia" w:hAnsiTheme="majorEastAsia"/>
          <w:b/>
          <w:szCs w:val="21"/>
        </w:rPr>
        <w:t>○</w:t>
      </w:r>
      <w:r>
        <w:rPr>
          <w:rFonts w:ascii="ＭＳ ゴシック" w:hAnsi="ＭＳ ゴシック" w:eastAsia="ＭＳ ゴシック" w:asciiTheme="majorEastAsia" w:eastAsiaTheme="majorEastAsia" w:hAnsiTheme="majorEastAsia"/>
          <w:b/>
          <w:szCs w:val="21"/>
        </w:rPr>
        <w:t>売上高の状況</w:t>
      </w:r>
    </w:p>
    <w:p>
      <w:pPr>
        <w:pStyle w:val="Normal"/>
        <w:jc w:val="right"/>
        <w:rPr>
          <w:rFonts w:ascii="ＭＳ ゴシック" w:hAnsi="ＭＳ ゴシック" w:eastAsia="ＭＳ ゴシック" w:asciiTheme="majorEastAsia" w:eastAsiaTheme="majorEastAsia" w:hAnsiTheme="majorEastAsia"/>
          <w:szCs w:val="21"/>
        </w:rPr>
      </w:pPr>
      <w:r>
        <w:rPr>
          <w:rFonts w:eastAsia="ＭＳ ゴシック" w:ascii="ＭＳ ゴシック" w:hAnsi="ＭＳ ゴシック" w:asciiTheme="majorEastAsia" w:eastAsiaTheme="majorEastAsia" w:hAnsiTheme="majorEastAsia"/>
          <w:szCs w:val="21"/>
        </w:rPr>
        <w:t>(</w:t>
      </w:r>
      <w:r>
        <w:rPr>
          <w:rFonts w:ascii="ＭＳ ゴシック" w:hAnsi="ＭＳ ゴシック" w:eastAsia="ＭＳ ゴシック" w:asciiTheme="majorEastAsia" w:eastAsiaTheme="majorEastAsia" w:hAnsiTheme="majorEastAsia"/>
          <w:szCs w:val="21"/>
        </w:rPr>
        <w:t>単位：円</w:t>
      </w:r>
      <w:r>
        <w:rPr>
          <w:rFonts w:eastAsia="ＭＳ ゴシック" w:ascii="ＭＳ ゴシック" w:hAnsi="ＭＳ ゴシック" w:asciiTheme="majorEastAsia" w:eastAsiaTheme="majorEastAsia" w:hAnsiTheme="majorEastAsia"/>
          <w:szCs w:val="21"/>
        </w:rPr>
        <w:t>)</w:t>
      </w:r>
    </w:p>
    <w:tbl>
      <w:tblPr>
        <w:tblStyle w:val="af1"/>
        <w:tblW w:w="8494" w:type="dxa"/>
        <w:jc w:val="left"/>
        <w:tblInd w:w="0" w:type="dxa"/>
        <w:tblCellMar>
          <w:top w:w="0" w:type="dxa"/>
          <w:left w:w="108" w:type="dxa"/>
          <w:bottom w:w="0" w:type="dxa"/>
          <w:right w:w="108" w:type="dxa"/>
        </w:tblCellMar>
        <w:tblLook w:firstRow="1" w:noVBand="1" w:lastRow="0" w:firstColumn="1" w:lastColumn="0" w:noHBand="0" w:val="04a0"/>
      </w:tblPr>
      <w:tblGrid>
        <w:gridCol w:w="5098"/>
        <w:gridCol w:w="3395"/>
      </w:tblGrid>
      <w:tr>
        <w:trPr>
          <w:trHeight w:val="956" w:hRule="atLeast"/>
        </w:trPr>
        <w:tc>
          <w:tcPr>
            <w:tcW w:w="5098" w:type="dxa"/>
            <w:tcBorders/>
            <w:shd w:fill="auto" w:val="clear"/>
            <w:tcMar>
              <w:left w:w="108" w:type="dxa"/>
            </w:tcMar>
            <w:vAlign w:val="center"/>
          </w:tcPr>
          <w:p>
            <w:pPr>
              <w:pStyle w:val="Normal"/>
              <w:widowControl w:val="false"/>
              <w:ind w:left="840" w:hanging="840"/>
              <w:jc w:val="both"/>
              <w:rPr>
                <w:rFonts w:ascii="ＭＳ ゴシック" w:hAnsi="ＭＳ ゴシック" w:eastAsia="ＭＳ ゴシック"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z w:val="21"/>
                <w:szCs w:val="21"/>
              </w:rPr>
              <w:t>Ａ：災害等の発生における最近１か月間の売上高等</w:t>
            </w:r>
          </w:p>
          <w:p>
            <w:pPr>
              <w:pStyle w:val="Normal"/>
              <w:widowControl w:val="false"/>
              <w:ind w:left="840" w:hanging="0"/>
              <w:jc w:val="both"/>
              <w:rPr>
                <w:rFonts w:ascii="ＭＳ ゴシック" w:hAnsi="ＭＳ ゴシック" w:eastAsia="ＭＳ ゴシック" w:asciiTheme="majorEastAsia" w:eastAsiaTheme="majorEastAsia" w:hAnsiTheme="majorEastAsia"/>
                <w:sz w:val="21"/>
                <w:szCs w:val="21"/>
              </w:rPr>
            </w:pPr>
            <w:r>
              <w:rPr>
                <w:rFonts w:eastAsia="ＭＳ ゴシック" w:cs="Times New Roman" w:ascii="ＭＳ ゴシック" w:hAnsi="ＭＳ ゴシック" w:asciiTheme="majorEastAsia" w:eastAsiaTheme="majorEastAsia" w:hAnsiTheme="majorEastAsia"/>
                <w:sz w:val="21"/>
                <w:szCs w:val="21"/>
              </w:rPr>
              <w:t>(</w:t>
            </w:r>
            <w:r>
              <w:rPr>
                <w:rFonts w:ascii="ＭＳ ゴシック" w:hAnsi="ＭＳ ゴシック" w:cs="Times New Roman" w:eastAsia="ＭＳ ゴシック" w:asciiTheme="majorEastAsia" w:eastAsiaTheme="majorEastAsia" w:hAnsiTheme="majorEastAsia"/>
                <w:sz w:val="21"/>
                <w:szCs w:val="21"/>
              </w:rPr>
              <w:t>　　　月分</w:t>
            </w:r>
            <w:r>
              <w:rPr>
                <w:rFonts w:eastAsia="ＭＳ ゴシック" w:cs="Times New Roman" w:ascii="ＭＳ ゴシック" w:hAnsi="ＭＳ ゴシック" w:asciiTheme="majorEastAsia" w:eastAsiaTheme="majorEastAsia" w:hAnsiTheme="majorEastAsia"/>
                <w:sz w:val="21"/>
                <w:szCs w:val="21"/>
              </w:rPr>
              <w:t>)</w:t>
            </w:r>
          </w:p>
        </w:tc>
        <w:tc>
          <w:tcPr>
            <w:tcW w:w="3395" w:type="dxa"/>
            <w:tcBorders/>
            <w:shd w:fill="auto" w:val="clear"/>
            <w:tcMar>
              <w:left w:w="108" w:type="dxa"/>
            </w:tcMar>
          </w:tcPr>
          <w:p>
            <w:pPr>
              <w:pStyle w:val="Normal"/>
              <w:widowControl w:val="false"/>
              <w:rPr>
                <w:rFonts w:ascii="ＭＳ ゴシック" w:hAnsi="ＭＳ ゴシック" w:eastAsia="ＭＳ ゴシック"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z w:val="21"/>
                <w:szCs w:val="21"/>
              </w:rPr>
              <w:t>　　　　　　　　　　　　　　　　　　　　　　　　</w:t>
            </w:r>
          </w:p>
          <w:p>
            <w:pPr>
              <w:pStyle w:val="Normal"/>
              <w:widowControl w:val="false"/>
              <w:ind w:right="210" w:hanging="0"/>
              <w:jc w:val="right"/>
              <w:rPr>
                <w:rFonts w:ascii="ＭＳ ゴシック" w:hAnsi="ＭＳ ゴシック" w:eastAsia="ＭＳ ゴシック"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z w:val="21"/>
                <w:szCs w:val="21"/>
              </w:rPr>
              <w:t xml:space="preserve">　            </w:t>
            </w:r>
          </w:p>
        </w:tc>
      </w:tr>
      <w:tr>
        <w:trPr>
          <w:trHeight w:val="983" w:hRule="atLeast"/>
        </w:trPr>
        <w:tc>
          <w:tcPr>
            <w:tcW w:w="5098" w:type="dxa"/>
            <w:tcBorders/>
            <w:shd w:fill="auto" w:val="clear"/>
            <w:tcMar>
              <w:left w:w="108" w:type="dxa"/>
            </w:tcMar>
            <w:vAlign w:val="center"/>
          </w:tcPr>
          <w:p>
            <w:pPr>
              <w:pStyle w:val="Normal"/>
              <w:widowControl w:val="false"/>
              <w:ind w:left="420" w:hanging="420"/>
              <w:jc w:val="both"/>
              <w:rPr>
                <w:rFonts w:ascii="ＭＳ ゴシック" w:hAnsi="ＭＳ ゴシック" w:eastAsia="ＭＳ ゴシック"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z w:val="21"/>
                <w:szCs w:val="21"/>
              </w:rPr>
              <w:t>Ｂ：Ａの期間前２か月間の売上高等</w:t>
            </w:r>
          </w:p>
          <w:p>
            <w:pPr>
              <w:pStyle w:val="Normal"/>
              <w:widowControl w:val="false"/>
              <w:ind w:left="420" w:firstLine="420"/>
              <w:jc w:val="both"/>
              <w:rPr>
                <w:rFonts w:ascii="ＭＳ ゴシック" w:hAnsi="ＭＳ ゴシック" w:eastAsia="ＭＳ ゴシック" w:asciiTheme="majorEastAsia" w:eastAsiaTheme="majorEastAsia" w:hAnsiTheme="majorEastAsia"/>
                <w:sz w:val="21"/>
                <w:szCs w:val="21"/>
              </w:rPr>
            </w:pPr>
            <w:r>
              <w:rPr>
                <w:rFonts w:eastAsia="ＭＳ ゴシック" w:cs="Times New Roman" w:ascii="ＭＳ ゴシック" w:hAnsi="ＭＳ ゴシック" w:asciiTheme="majorEastAsia" w:eastAsiaTheme="majorEastAsia" w:hAnsiTheme="majorEastAsia"/>
                <w:sz w:val="21"/>
                <w:szCs w:val="21"/>
              </w:rPr>
              <w:t>(</w:t>
            </w:r>
            <w:r>
              <w:rPr>
                <w:rFonts w:ascii="ＭＳ ゴシック" w:hAnsi="ＭＳ ゴシック" w:cs="Times New Roman" w:eastAsia="ＭＳ ゴシック" w:asciiTheme="majorEastAsia" w:eastAsiaTheme="majorEastAsia" w:hAnsiTheme="majorEastAsia"/>
                <w:sz w:val="21"/>
                <w:szCs w:val="21"/>
              </w:rPr>
              <w:t>　　　　月、　　　月</w:t>
            </w:r>
            <w:r>
              <w:rPr>
                <w:rFonts w:eastAsia="ＭＳ ゴシック" w:cs="Times New Roman" w:ascii="ＭＳ ゴシック" w:hAnsi="ＭＳ ゴシック" w:asciiTheme="majorEastAsia" w:eastAsiaTheme="majorEastAsia" w:hAnsiTheme="majorEastAsia"/>
                <w:sz w:val="21"/>
                <w:szCs w:val="21"/>
              </w:rPr>
              <w:t>)</w:t>
            </w:r>
          </w:p>
        </w:tc>
        <w:tc>
          <w:tcPr>
            <w:tcW w:w="3395" w:type="dxa"/>
            <w:tcBorders/>
            <w:shd w:fill="auto" w:val="clear"/>
            <w:tcMar>
              <w:left w:w="108" w:type="dxa"/>
            </w:tcMar>
          </w:tcPr>
          <w:p>
            <w:pPr>
              <w:pStyle w:val="Normal"/>
              <w:widowControl w:val="false"/>
              <w:ind w:left="3780" w:hanging="3780"/>
              <w:jc w:val="both"/>
              <w:rPr>
                <w:rFonts w:ascii="ＭＳ ゴシック" w:hAnsi="ＭＳ ゴシック" w:eastAsia="ＭＳ ゴシック"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z w:val="21"/>
                <w:szCs w:val="21"/>
              </w:rPr>
              <w:t>　　　　　　　　　　　　　　　　　　　　　　　　　　　</w:t>
            </w:r>
          </w:p>
        </w:tc>
      </w:tr>
      <w:tr>
        <w:trPr>
          <w:trHeight w:val="1106" w:hRule="atLeast"/>
        </w:trPr>
        <w:tc>
          <w:tcPr>
            <w:tcW w:w="5098" w:type="dxa"/>
            <w:tcBorders/>
            <w:shd w:fill="auto" w:val="clear"/>
            <w:tcMar>
              <w:left w:w="108" w:type="dxa"/>
            </w:tcMar>
            <w:vAlign w:val="center"/>
          </w:tcPr>
          <w:p>
            <w:pPr>
              <w:pStyle w:val="Normal"/>
              <w:widowControl w:val="false"/>
              <w:jc w:val="both"/>
              <w:rPr>
                <w:rFonts w:ascii="ＭＳ ゴシック" w:hAnsi="ＭＳ ゴシック" w:eastAsia="ＭＳ ゴシック" w:asciiTheme="majorEastAsia" w:eastAsiaTheme="majorEastAsia" w:hAnsiTheme="majorEastAsia"/>
                <w:sz w:val="21"/>
                <w:szCs w:val="21"/>
              </w:rPr>
            </w:pPr>
            <w:r>
              <w:rPr>
                <w:rFonts w:ascii="ＭＳ ゴシック" w:hAnsi="ＭＳ ゴシック" w:eastAsia="ＭＳ ゴシック" w:asciiTheme="majorEastAsia" w:eastAsiaTheme="majorEastAsia" w:hAnsiTheme="majorEastAsia"/>
                <w:sz w:val="21"/>
                <w:szCs w:val="21"/>
              </w:rPr>
              <w:t>Ｃ：最近３か月間の売上高等の平均</w:t>
            </w:r>
          </w:p>
          <w:tbl>
            <w:tblPr>
              <w:tblStyle w:val="af1"/>
              <w:tblW w:w="2032" w:type="dxa"/>
              <w:jc w:val="left"/>
              <w:tblInd w:w="882" w:type="dxa"/>
              <w:tblCellMar>
                <w:top w:w="0" w:type="dxa"/>
                <w:left w:w="108" w:type="dxa"/>
                <w:bottom w:w="0" w:type="dxa"/>
                <w:right w:w="108" w:type="dxa"/>
              </w:tblCellMar>
              <w:tblLook w:firstRow="1" w:noVBand="1" w:lastRow="0" w:firstColumn="1" w:lastColumn="0" w:noHBand="0" w:val="04a0"/>
            </w:tblPr>
            <w:tblGrid>
              <w:gridCol w:w="1016"/>
              <w:gridCol w:w="1015"/>
            </w:tblGrid>
            <w:tr>
              <w:trPr/>
              <w:tc>
                <w:tcPr>
                  <w:tcW w:w="1016" w:type="dxa"/>
                  <w:tcBorders>
                    <w:top w:val="nil"/>
                    <w:left w:val="nil"/>
                    <w:right w:val="nil"/>
                    <w:insideV w:val="nil"/>
                  </w:tcBorders>
                  <w:shd w:fill="auto" w:val="clear"/>
                </w:tcPr>
                <w:p>
                  <w:pPr>
                    <w:pStyle w:val="Normal"/>
                    <w:widowControl w:val="false"/>
                    <w:jc w:val="both"/>
                    <w:rPr>
                      <w:rFonts w:ascii="ＭＳ ゴシック" w:hAnsi="ＭＳ ゴシック" w:eastAsia="ＭＳ ゴシック"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z w:val="21"/>
                      <w:szCs w:val="21"/>
                    </w:rPr>
                    <w:t>Ａ＋Ｂ</w:t>
                  </w:r>
                </w:p>
              </w:tc>
              <w:tc>
                <w:tcPr>
                  <w:tcW w:w="1015" w:type="dxa"/>
                  <w:vMerge w:val="restart"/>
                  <w:tcBorders>
                    <w:top w:val="nil"/>
                    <w:left w:val="nil"/>
                    <w:bottom w:val="nil"/>
                    <w:right w:val="nil"/>
                    <w:insideH w:val="nil"/>
                    <w:insideV w:val="nil"/>
                  </w:tcBorders>
                  <w:shd w:fill="auto" w:val="clear"/>
                  <w:vAlign w:val="center"/>
                </w:tcPr>
                <w:p>
                  <w:pPr>
                    <w:pStyle w:val="Normal"/>
                    <w:widowControl w:val="false"/>
                    <w:jc w:val="both"/>
                    <w:rPr>
                      <w:rFonts w:ascii="Century" w:hAnsi="Century" w:eastAsia="ＭＳ 明朝" w:cs="Times New Roman"/>
                      <w:sz w:val="20"/>
                      <w:szCs w:val="20"/>
                    </w:rPr>
                  </w:pPr>
                  <w:r>
                    <w:rPr>
                      <w:rFonts w:eastAsia="ＭＳ 明朝" w:cs="Times New Roman"/>
                      <w:sz w:val="20"/>
                      <w:szCs w:val="20"/>
                    </w:rPr>
                  </w:r>
                </w:p>
              </w:tc>
            </w:tr>
            <w:tr>
              <w:trPr/>
              <w:tc>
                <w:tcPr>
                  <w:tcW w:w="1016" w:type="dxa"/>
                  <w:tcBorders>
                    <w:left w:val="nil"/>
                    <w:bottom w:val="nil"/>
                    <w:right w:val="nil"/>
                    <w:insideH w:val="nil"/>
                    <w:insideV w:val="nil"/>
                  </w:tcBorders>
                  <w:shd w:fill="auto" w:val="clear"/>
                </w:tcPr>
                <w:p>
                  <w:pPr>
                    <w:pStyle w:val="Normal"/>
                    <w:widowControl w:val="false"/>
                    <w:jc w:val="both"/>
                    <w:rPr>
                      <w:rFonts w:ascii="ＭＳ ゴシック" w:hAnsi="ＭＳ ゴシック" w:eastAsia="ＭＳ ゴシック" w:asciiTheme="majorEastAsia" w:eastAsiaTheme="majorEastAsia" w:hAnsiTheme="majorEastAsia"/>
                      <w:sz w:val="21"/>
                      <w:szCs w:val="21"/>
                    </w:rPr>
                  </w:pPr>
                  <w:bookmarkStart w:id="0" w:name="_GoBack"/>
                  <w:bookmarkEnd w:id="0"/>
                  <w:r>
                    <w:rPr>
                      <w:rFonts w:ascii="ＭＳ ゴシック" w:hAnsi="ＭＳ ゴシック" w:cs="Times New Roman" w:eastAsia="ＭＳ ゴシック" w:asciiTheme="majorEastAsia" w:eastAsiaTheme="majorEastAsia" w:hAnsiTheme="majorEastAsia"/>
                      <w:sz w:val="21"/>
                      <w:szCs w:val="21"/>
                    </w:rPr>
                    <w:t>３</w:t>
                  </w:r>
                </w:p>
              </w:tc>
              <w:tc>
                <w:tcPr>
                  <w:tcW w:w="1015" w:type="dxa"/>
                  <w:vMerge w:val="continue"/>
                  <w:tcBorders>
                    <w:top w:val="nil"/>
                    <w:left w:val="nil"/>
                    <w:bottom w:val="nil"/>
                    <w:right w:val="nil"/>
                    <w:insideH w:val="nil"/>
                    <w:insideV w:val="nil"/>
                  </w:tcBorders>
                  <w:shd w:fill="auto" w:val="clear"/>
                </w:tcPr>
                <w:p>
                  <w:pPr>
                    <w:pStyle w:val="Normal"/>
                    <w:widowControl w:val="false"/>
                    <w:jc w:val="both"/>
                    <w:rPr>
                      <w:rFonts w:ascii="Century" w:hAnsi="Century" w:eastAsia="ＭＳ 明朝" w:cs="Times New Roman"/>
                      <w:sz w:val="20"/>
                      <w:szCs w:val="20"/>
                    </w:rPr>
                  </w:pPr>
                  <w:r>
                    <w:rPr>
                      <w:rFonts w:eastAsia="ＭＳ 明朝" w:cs="Times New Roman"/>
                      <w:sz w:val="20"/>
                      <w:szCs w:val="20"/>
                    </w:rPr>
                  </w:r>
                </w:p>
              </w:tc>
            </w:tr>
          </w:tbl>
          <w:p>
            <w:pPr>
              <w:pStyle w:val="Normal"/>
              <w:widowControl w:val="false"/>
              <w:jc w:val="both"/>
              <w:rPr>
                <w:rFonts w:ascii="ＭＳ ゴシック" w:hAnsi="ＭＳ ゴシック" w:eastAsia="ＭＳ ゴシック" w:asciiTheme="majorEastAsia" w:eastAsiaTheme="majorEastAsia" w:hAnsiTheme="majorEastAsia"/>
                <w:sz w:val="21"/>
                <w:szCs w:val="21"/>
              </w:rPr>
            </w:pPr>
            <w:r>
              <w:rPr>
                <w:rFonts w:eastAsia="ＭＳ ゴシック" w:eastAsiaTheme="majorEastAsia" w:ascii="ＭＳ ゴシック" w:hAnsi="ＭＳ ゴシック"/>
                <w:sz w:val="21"/>
                <w:szCs w:val="21"/>
              </w:rPr>
            </w:r>
          </w:p>
        </w:tc>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rFonts w:ascii="Century" w:hAnsi="Century" w:eastAsia="ＭＳ 明朝" w:cs="Times New Roman"/>
                <w:sz w:val="20"/>
                <w:szCs w:val="20"/>
              </w:rPr>
            </w:pPr>
            <w:r>
              <w:rPr>
                <w:rFonts w:eastAsia="ＭＳ 明朝" w:cs="Times New Roman"/>
                <w:sz w:val="20"/>
                <w:szCs w:val="20"/>
              </w:rPr>
            </w:r>
          </w:p>
        </w:tc>
      </w:tr>
    </w:tbl>
    <w:p>
      <w:pPr>
        <w:pStyle w:val="Normal"/>
        <w:rPr>
          <w:rFonts w:ascii="ＭＳ ゴシック" w:hAnsi="ＭＳ ゴシック" w:eastAsia="ＭＳ ゴシック" w:asciiTheme="majorEastAsia" w:eastAsiaTheme="majorEastAsia" w:hAnsiTheme="majorEastAsia"/>
          <w:szCs w:val="21"/>
        </w:rPr>
      </w:pPr>
      <w:r>
        <w:rPr>
          <w:rFonts w:eastAsia="ＭＳ ゴシック" w:eastAsiaTheme="majorEastAsia" w:ascii="ＭＳ ゴシック" w:hAnsi="ＭＳ ゴシック"/>
          <w:szCs w:val="21"/>
        </w:rPr>
      </w:r>
    </w:p>
    <w:p>
      <w:pPr>
        <w:pStyle w:val="Normal"/>
        <w:rPr>
          <w:rFonts w:ascii="ＭＳ ゴシック" w:hAnsi="ＭＳ ゴシック" w:eastAsia="ＭＳ ゴシック" w:asciiTheme="majorEastAsia" w:eastAsiaTheme="majorEastAsia" w:hAnsiTheme="majorEastAsia"/>
          <w:szCs w:val="21"/>
        </w:rPr>
      </w:pPr>
      <w:r>
        <w:rPr>
          <w:rFonts w:eastAsia="ＭＳ ゴシック" w:eastAsiaTheme="majorEastAsia" w:ascii="ＭＳ ゴシック" w:hAnsi="ＭＳ ゴシック"/>
          <w:szCs w:val="21"/>
        </w:rPr>
      </w:r>
    </w:p>
    <w:p>
      <w:pPr>
        <w:pStyle w:val="Normal"/>
        <w:rPr>
          <w:rFonts w:ascii="ＭＳ ゴシック" w:hAnsi="ＭＳ ゴシック" w:eastAsia="ＭＳ ゴシック" w:asciiTheme="majorEastAsia" w:eastAsiaTheme="majorEastAsia" w:hAnsiTheme="majorEastAsia"/>
          <w:szCs w:val="21"/>
        </w:rPr>
      </w:pPr>
      <w:r>
        <w:rPr>
          <w:rFonts w:eastAsia="ＭＳ ゴシック" w:eastAsiaTheme="majorEastAsia" w:ascii="ＭＳ ゴシック" w:hAnsi="ＭＳ ゴシック"/>
          <w:szCs w:val="21"/>
        </w:rPr>
      </w:r>
    </w:p>
    <w:p>
      <w:pPr>
        <w:pStyle w:val="Normal"/>
        <w:jc w:val="right"/>
        <w:rPr>
          <w:rFonts w:ascii="ＭＳ ゴシック" w:hAnsi="ＭＳ ゴシック" w:eastAsia="ＭＳ ゴシック" w:asciiTheme="majorEastAsia" w:eastAsiaTheme="majorEastAsia" w:hAnsiTheme="majorEastAsia"/>
          <w:szCs w:val="21"/>
        </w:rPr>
      </w:pPr>
      <w:r>
        <w:rPr>
          <w:rFonts w:eastAsia="ＭＳ ゴシック" w:ascii="ＭＳ ゴシック" w:hAnsi="ＭＳ ゴシック" w:asciiTheme="majorEastAsia" w:eastAsiaTheme="majorEastAsia" w:hAnsiTheme="majorEastAsia"/>
          <w:szCs w:val="21"/>
        </w:rPr>
        <w:t>(</w:t>
      </w:r>
      <w:r>
        <w:rPr>
          <w:rFonts w:ascii="ＭＳ ゴシック" w:hAnsi="ＭＳ ゴシック" w:eastAsia="ＭＳ ゴシック" w:asciiTheme="majorEastAsia" w:eastAsiaTheme="majorEastAsia" w:hAnsiTheme="majorEastAsia"/>
          <w:szCs w:val="21"/>
        </w:rPr>
        <w:t>単位：％</w:t>
      </w:r>
      <w:r>
        <w:rPr>
          <w:rFonts w:eastAsia="ＭＳ ゴシック" w:ascii="ＭＳ ゴシック" w:hAnsi="ＭＳ ゴシック" w:asciiTheme="majorEastAsia" w:eastAsiaTheme="majorEastAsia" w:hAnsiTheme="majorEastAsia"/>
          <w:szCs w:val="21"/>
        </w:rPr>
        <w:t>)</w:t>
      </w:r>
    </w:p>
    <w:tbl>
      <w:tblPr>
        <w:tblStyle w:val="af1"/>
        <w:tblW w:w="8494" w:type="dxa"/>
        <w:jc w:val="left"/>
        <w:tblInd w:w="0" w:type="dxa"/>
        <w:tblCellMar>
          <w:top w:w="0" w:type="dxa"/>
          <w:left w:w="108" w:type="dxa"/>
          <w:bottom w:w="0" w:type="dxa"/>
          <w:right w:w="108" w:type="dxa"/>
        </w:tblCellMar>
        <w:tblLook w:firstRow="1" w:noVBand="1" w:lastRow="0" w:firstColumn="1" w:lastColumn="0" w:noHBand="0" w:val="04a0"/>
      </w:tblPr>
      <w:tblGrid>
        <w:gridCol w:w="5098"/>
        <w:gridCol w:w="3395"/>
      </w:tblGrid>
      <w:tr>
        <w:trPr/>
        <w:tc>
          <w:tcPr>
            <w:tcW w:w="5098" w:type="dxa"/>
            <w:tcBorders/>
            <w:shd w:fill="auto" w:val="clear"/>
            <w:tcMar>
              <w:left w:w="108" w:type="dxa"/>
            </w:tcMar>
          </w:tcPr>
          <w:p>
            <w:pPr>
              <w:pStyle w:val="Normal"/>
              <w:widowControl w:val="false"/>
              <w:jc w:val="both"/>
              <w:rPr>
                <w:rFonts w:ascii="ＭＳ ゴシック" w:hAnsi="ＭＳ ゴシック" w:eastAsia="ＭＳ ゴシック" w:asciiTheme="majorEastAsia" w:eastAsiaTheme="majorEastAsia" w:hAnsiTheme="majorEastAsia"/>
                <w:sz w:val="21"/>
                <w:szCs w:val="21"/>
              </w:rPr>
            </w:pPr>
            <w:r>
              <w:rPr>
                <w:rFonts w:eastAsia="ＭＳ ゴシック" w:ascii="ＭＳ ゴシック" w:hAnsi="ＭＳ ゴシック" w:asciiTheme="majorEastAsia" w:eastAsiaTheme="majorEastAsia" w:hAnsiTheme="majorEastAsia"/>
                <w:sz w:val="21"/>
                <w:szCs w:val="21"/>
              </w:rPr>
              <w:t>(</w:t>
            </w:r>
            <w:r>
              <w:rPr>
                <w:rFonts w:ascii="ＭＳ ゴシック" w:hAnsi="ＭＳ ゴシック" w:eastAsia="ＭＳ ゴシック" w:asciiTheme="majorEastAsia" w:eastAsiaTheme="majorEastAsia" w:hAnsiTheme="majorEastAsia"/>
                <w:sz w:val="21"/>
                <w:szCs w:val="21"/>
              </w:rPr>
              <w:t>イ</w:t>
            </w:r>
            <w:r>
              <w:rPr>
                <w:rFonts w:eastAsia="ＭＳ ゴシック" w:ascii="ＭＳ ゴシック" w:hAnsi="ＭＳ ゴシック" w:asciiTheme="majorEastAsia" w:eastAsiaTheme="majorEastAsia" w:hAnsiTheme="majorEastAsia"/>
                <w:sz w:val="21"/>
                <w:szCs w:val="21"/>
              </w:rPr>
              <w:t>)</w:t>
            </w:r>
            <w:r>
              <w:rPr>
                <w:rFonts w:ascii="ＭＳ ゴシック" w:hAnsi="ＭＳ ゴシック" w:eastAsia="ＭＳ ゴシック" w:asciiTheme="majorEastAsia" w:eastAsiaTheme="majorEastAsia" w:hAnsiTheme="majorEastAsia"/>
                <w:sz w:val="21"/>
                <w:szCs w:val="21"/>
              </w:rPr>
              <w:t>：最近１か月間の売上高等</w:t>
            </w:r>
            <w:r>
              <w:rPr>
                <w:rFonts w:eastAsia="ＭＳ ゴシック" w:ascii="ＭＳ ゴシック" w:hAnsi="ＭＳ ゴシック" w:asciiTheme="majorEastAsia" w:eastAsiaTheme="majorEastAsia" w:hAnsiTheme="majorEastAsia"/>
                <w:sz w:val="21"/>
                <w:szCs w:val="21"/>
              </w:rPr>
              <w:t>(</w:t>
            </w:r>
            <w:r>
              <w:rPr>
                <w:rFonts w:ascii="ＭＳ ゴシック" w:hAnsi="ＭＳ ゴシック" w:eastAsia="ＭＳ ゴシック" w:asciiTheme="majorEastAsia" w:eastAsiaTheme="majorEastAsia" w:hAnsiTheme="majorEastAsia"/>
                <w:sz w:val="21"/>
                <w:szCs w:val="21"/>
              </w:rPr>
              <w:t>減少率</w:t>
            </w:r>
            <w:r>
              <w:rPr>
                <w:rFonts w:eastAsia="ＭＳ ゴシック" w:ascii="ＭＳ ゴシック" w:hAnsi="ＭＳ ゴシック" w:asciiTheme="majorEastAsia" w:eastAsiaTheme="majorEastAsia" w:hAnsiTheme="majorEastAsia"/>
                <w:sz w:val="21"/>
                <w:szCs w:val="21"/>
              </w:rPr>
              <w:t>)</w:t>
            </w:r>
          </w:p>
          <w:tbl>
            <w:tblPr>
              <w:tblStyle w:val="af1"/>
              <w:tblW w:w="2032" w:type="dxa"/>
              <w:jc w:val="left"/>
              <w:tblInd w:w="927" w:type="dxa"/>
              <w:tblCellMar>
                <w:top w:w="0" w:type="dxa"/>
                <w:left w:w="108" w:type="dxa"/>
                <w:bottom w:w="0" w:type="dxa"/>
                <w:right w:w="108" w:type="dxa"/>
              </w:tblCellMar>
              <w:tblLook w:firstRow="1" w:noVBand="1" w:lastRow="0" w:firstColumn="1" w:lastColumn="0" w:noHBand="0" w:val="04a0"/>
            </w:tblPr>
            <w:tblGrid>
              <w:gridCol w:w="1016"/>
              <w:gridCol w:w="1015"/>
            </w:tblGrid>
            <w:tr>
              <w:trPr/>
              <w:tc>
                <w:tcPr>
                  <w:tcW w:w="1016" w:type="dxa"/>
                  <w:tcBorders>
                    <w:top w:val="nil"/>
                    <w:left w:val="nil"/>
                    <w:right w:val="nil"/>
                    <w:insideV w:val="nil"/>
                  </w:tcBorders>
                  <w:shd w:fill="auto" w:val="clear"/>
                </w:tcPr>
                <w:p>
                  <w:pPr>
                    <w:pStyle w:val="Normal"/>
                    <w:widowControl w:val="false"/>
                    <w:jc w:val="both"/>
                    <w:rPr>
                      <w:rFonts w:ascii="ＭＳ ゴシック" w:hAnsi="ＭＳ ゴシック" w:eastAsia="ＭＳ ゴシック"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z w:val="21"/>
                      <w:szCs w:val="21"/>
                    </w:rPr>
                    <w:t>Ｃ－Ａ</w:t>
                  </w:r>
                </w:p>
              </w:tc>
              <w:tc>
                <w:tcPr>
                  <w:tcW w:w="1015" w:type="dxa"/>
                  <w:vMerge w:val="restart"/>
                  <w:tcBorders>
                    <w:top w:val="nil"/>
                    <w:left w:val="nil"/>
                    <w:bottom w:val="nil"/>
                    <w:right w:val="nil"/>
                    <w:insideH w:val="nil"/>
                    <w:insideV w:val="nil"/>
                  </w:tcBorders>
                  <w:shd w:fill="auto" w:val="clear"/>
                  <w:vAlign w:val="center"/>
                </w:tcPr>
                <w:p>
                  <w:pPr>
                    <w:pStyle w:val="Normal"/>
                    <w:widowControl w:val="false"/>
                    <w:jc w:val="both"/>
                    <w:rPr>
                      <w:rFonts w:ascii="ＭＳ ゴシック" w:hAnsi="ＭＳ ゴシック" w:eastAsia="ＭＳ ゴシック" w:asciiTheme="majorEastAsia" w:eastAsiaTheme="majorEastAsia" w:hAnsiTheme="majorEastAsia"/>
                      <w:sz w:val="21"/>
                      <w:szCs w:val="21"/>
                    </w:rPr>
                  </w:pPr>
                  <w:r>
                    <w:rPr>
                      <w:rFonts w:eastAsia="ＭＳ ゴシック" w:cs="Times New Roman" w:ascii="ＭＳ ゴシック" w:hAnsi="ＭＳ ゴシック" w:asciiTheme="majorEastAsia" w:eastAsiaTheme="majorEastAsia" w:hAnsiTheme="majorEastAsia"/>
                      <w:sz w:val="21"/>
                      <w:szCs w:val="21"/>
                    </w:rPr>
                    <w:t>×100</w:t>
                  </w:r>
                </w:p>
              </w:tc>
            </w:tr>
            <w:tr>
              <w:trPr/>
              <w:tc>
                <w:tcPr>
                  <w:tcW w:w="1016" w:type="dxa"/>
                  <w:tcBorders>
                    <w:left w:val="nil"/>
                    <w:bottom w:val="nil"/>
                    <w:right w:val="nil"/>
                    <w:insideH w:val="nil"/>
                    <w:insideV w:val="nil"/>
                  </w:tcBorders>
                  <w:shd w:fill="auto" w:val="clear"/>
                </w:tcPr>
                <w:p>
                  <w:pPr>
                    <w:pStyle w:val="Normal"/>
                    <w:widowControl w:val="false"/>
                    <w:jc w:val="both"/>
                    <w:rPr>
                      <w:rFonts w:ascii="ＭＳ ゴシック" w:hAnsi="ＭＳ ゴシック" w:eastAsia="ＭＳ ゴシック" w:asciiTheme="majorEastAsia" w:eastAsiaTheme="majorEastAsia" w:hAnsiTheme="majorEastAsia"/>
                      <w:sz w:val="21"/>
                      <w:szCs w:val="21"/>
                    </w:rPr>
                  </w:pPr>
                  <w:r>
                    <w:rPr>
                      <w:rFonts w:ascii="ＭＳ ゴシック" w:hAnsi="ＭＳ ゴシック" w:cs="Times New Roman" w:eastAsia="ＭＳ ゴシック" w:asciiTheme="majorEastAsia" w:eastAsiaTheme="majorEastAsia" w:hAnsiTheme="majorEastAsia"/>
                      <w:sz w:val="21"/>
                      <w:szCs w:val="21"/>
                    </w:rPr>
                    <w:t>Ｃ</w:t>
                  </w:r>
                </w:p>
              </w:tc>
              <w:tc>
                <w:tcPr>
                  <w:tcW w:w="1015" w:type="dxa"/>
                  <w:vMerge w:val="continue"/>
                  <w:tcBorders>
                    <w:top w:val="nil"/>
                    <w:left w:val="nil"/>
                    <w:bottom w:val="nil"/>
                    <w:right w:val="nil"/>
                    <w:insideH w:val="nil"/>
                    <w:insideV w:val="nil"/>
                  </w:tcBorders>
                  <w:shd w:fill="auto" w:val="clear"/>
                </w:tcPr>
                <w:p>
                  <w:pPr>
                    <w:pStyle w:val="Normal"/>
                    <w:widowControl w:val="false"/>
                    <w:jc w:val="both"/>
                    <w:rPr>
                      <w:rFonts w:ascii="Century" w:hAnsi="Century" w:eastAsia="ＭＳ 明朝" w:cs="Times New Roman"/>
                      <w:sz w:val="20"/>
                      <w:szCs w:val="20"/>
                    </w:rPr>
                  </w:pPr>
                  <w:r>
                    <w:rPr>
                      <w:rFonts w:eastAsia="ＭＳ 明朝" w:cs="Times New Roman"/>
                      <w:sz w:val="20"/>
                      <w:szCs w:val="20"/>
                    </w:rPr>
                  </w:r>
                </w:p>
              </w:tc>
            </w:tr>
          </w:tbl>
          <w:p>
            <w:pPr>
              <w:pStyle w:val="Normal"/>
              <w:widowControl w:val="false"/>
              <w:jc w:val="both"/>
              <w:rPr>
                <w:rFonts w:ascii="ＭＳ ゴシック" w:hAnsi="ＭＳ ゴシック" w:eastAsia="ＭＳ ゴシック" w:asciiTheme="majorEastAsia" w:eastAsiaTheme="majorEastAsia" w:hAnsiTheme="majorEastAsia"/>
                <w:sz w:val="21"/>
                <w:szCs w:val="21"/>
                <w:u w:val="single"/>
              </w:rPr>
            </w:pPr>
            <w:r>
              <w:rPr>
                <w:rFonts w:eastAsia="ＭＳ ゴシック" w:eastAsiaTheme="majorEastAsia" w:ascii="ＭＳ ゴシック" w:hAnsi="ＭＳ ゴシック"/>
                <w:sz w:val="21"/>
                <w:szCs w:val="21"/>
                <w:u w:val="single"/>
              </w:rPr>
            </w:r>
          </w:p>
        </w:tc>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both"/>
              <w:rPr>
                <w:rFonts w:ascii="Century" w:hAnsi="Century" w:eastAsia="ＭＳ 明朝" w:cs="Times New Roman"/>
                <w:sz w:val="20"/>
                <w:szCs w:val="20"/>
              </w:rPr>
            </w:pPr>
            <w:r>
              <w:rPr>
                <w:rFonts w:eastAsia="ＭＳ 明朝" w:cs="Times New Roman"/>
                <w:sz w:val="20"/>
                <w:szCs w:val="20"/>
              </w:rPr>
            </w:r>
          </w:p>
        </w:tc>
      </w:tr>
    </w:tbl>
    <w:p>
      <w:pPr>
        <w:pStyle w:val="Normal"/>
        <w:rPr>
          <w:rFonts w:ascii="ＭＳ ゴシック" w:hAnsi="ＭＳ ゴシック" w:eastAsia="ＭＳ ゴシック" w:asciiTheme="majorEastAsia" w:eastAsiaTheme="majorEastAsia" w:hAnsiTheme="majorEastAsia"/>
          <w:szCs w:val="21"/>
        </w:rPr>
      </w:pPr>
      <w:r>
        <w:rPr>
          <w:rFonts w:eastAsia="ＭＳ ゴシック" w:eastAsiaTheme="majorEastAsia" w:ascii="ＭＳ ゴシック" w:hAnsi="ＭＳ ゴシック"/>
          <w:szCs w:val="21"/>
        </w:rPr>
      </w:r>
    </w:p>
    <w:p>
      <w:pPr>
        <w:pStyle w:val="Normal"/>
        <w:rPr>
          <w:rFonts w:ascii="ＭＳ ゴシック" w:hAnsi="ＭＳ ゴシック" w:eastAsia="ＭＳ ゴシック" w:asciiTheme="majorEastAsia" w:eastAsiaTheme="majorEastAsia" w:hAnsiTheme="majorEastAsia"/>
          <w:szCs w:val="21"/>
        </w:rPr>
      </w:pPr>
      <w:r>
        <w:rPr>
          <w:rFonts w:ascii="ＭＳ ゴシック" w:hAnsi="ＭＳ ゴシック" w:eastAsia="ＭＳ ゴシック" w:asciiTheme="majorEastAsia" w:eastAsiaTheme="majorEastAsia" w:hAnsiTheme="majorEastAsia"/>
          <w:szCs w:val="21"/>
        </w:rPr>
        <w:t>新地町長　殿</w:t>
      </w:r>
    </w:p>
    <w:p>
      <w:pPr>
        <w:pStyle w:val="Normal"/>
        <w:rPr>
          <w:rFonts w:ascii="ＭＳ ゴシック" w:hAnsi="ＭＳ ゴシック" w:eastAsia="ＭＳ ゴシック" w:asciiTheme="majorEastAsia" w:eastAsiaTheme="majorEastAsia" w:hAnsiTheme="majorEastAsia"/>
          <w:szCs w:val="21"/>
        </w:rPr>
      </w:pPr>
      <w:r>
        <w:rPr>
          <w:rFonts w:ascii="ＭＳ ゴシック" w:hAnsi="ＭＳ ゴシック" w:eastAsia="ＭＳ ゴシック" w:asciiTheme="majorEastAsia" w:eastAsiaTheme="majorEastAsia" w:hAnsiTheme="majorEastAsia"/>
          <w:szCs w:val="21"/>
        </w:rPr>
        <w:t>上記のとおり相違ありません。</w:t>
      </w:r>
    </w:p>
    <w:p>
      <w:pPr>
        <w:pStyle w:val="Normal"/>
        <w:rPr>
          <w:rFonts w:ascii="ＭＳ ゴシック" w:hAnsi="ＭＳ ゴシック" w:eastAsia="ＭＳ ゴシック" w:asciiTheme="majorEastAsia" w:eastAsiaTheme="majorEastAsia" w:hAnsiTheme="majorEastAsia"/>
          <w:szCs w:val="21"/>
        </w:rPr>
      </w:pPr>
      <w:r>
        <w:rPr>
          <w:rFonts w:eastAsia="ＭＳ ゴシック" w:eastAsiaTheme="majorEastAsia" w:ascii="ＭＳ ゴシック" w:hAnsi="ＭＳ ゴシック"/>
          <w:szCs w:val="21"/>
        </w:rPr>
      </w:r>
    </w:p>
    <w:p>
      <w:pPr>
        <w:pStyle w:val="Normal"/>
        <w:ind w:right="840" w:hanging="0"/>
        <w:jc w:val="center"/>
        <w:rPr>
          <w:rFonts w:ascii="ＭＳ ゴシック" w:hAnsi="ＭＳ ゴシック" w:eastAsia="ＭＳ ゴシック" w:asciiTheme="majorEastAsia" w:eastAsiaTheme="majorEastAsia" w:hAnsiTheme="majorEastAsia"/>
          <w:szCs w:val="21"/>
        </w:rPr>
      </w:pPr>
      <w:r>
        <w:rPr>
          <w:rFonts w:ascii="ＭＳ ゴシック" w:hAnsi="ＭＳ ゴシック" w:eastAsia="ＭＳ ゴシック" w:asciiTheme="majorEastAsia" w:eastAsiaTheme="majorEastAsia" w:hAnsiTheme="majorEastAsia"/>
          <w:szCs w:val="21"/>
        </w:rPr>
        <w:t>　　　　　　　　　　　　　　　　　　　　令和　　年　　月　　日</w:t>
      </w:r>
    </w:p>
    <w:p>
      <w:pPr>
        <w:pStyle w:val="Normal"/>
        <w:jc w:val="center"/>
        <w:rPr>
          <w:rFonts w:ascii="ＭＳ ゴシック" w:hAnsi="ＭＳ ゴシック" w:eastAsia="ＭＳ ゴシック" w:asciiTheme="majorEastAsia" w:eastAsiaTheme="majorEastAsia" w:hAnsiTheme="majorEastAsia"/>
          <w:szCs w:val="21"/>
        </w:rPr>
      </w:pPr>
      <w:r>
        <w:rPr>
          <w:rFonts w:ascii="ＭＳ ゴシック" w:hAnsi="ＭＳ ゴシック" w:eastAsia="ＭＳ ゴシック" w:asciiTheme="majorEastAsia" w:eastAsiaTheme="majorEastAsia" w:hAnsiTheme="majorEastAsia"/>
          <w:szCs w:val="21"/>
        </w:rPr>
        <w:t>　　　　</w:t>
      </w:r>
    </w:p>
    <w:p>
      <w:pPr>
        <w:pStyle w:val="Normal"/>
        <w:jc w:val="center"/>
        <w:rPr>
          <w:rFonts w:ascii="ＭＳ ゴシック" w:hAnsi="ＭＳ ゴシック" w:eastAsia="ＭＳ ゴシック" w:asciiTheme="majorEastAsia" w:eastAsiaTheme="majorEastAsia" w:hAnsiTheme="majorEastAsia"/>
          <w:szCs w:val="21"/>
        </w:rPr>
      </w:pPr>
      <w:r>
        <w:rPr>
          <w:rFonts w:ascii="ＭＳ ゴシック" w:hAnsi="ＭＳ ゴシック" w:eastAsia="ＭＳ ゴシック" w:asciiTheme="majorEastAsia" w:eastAsiaTheme="majorEastAsia" w:hAnsiTheme="majorEastAsia"/>
          <w:szCs w:val="21"/>
        </w:rPr>
        <w:t>　　　　申請者</w:t>
      </w:r>
    </w:p>
    <w:p>
      <w:pPr>
        <w:pStyle w:val="Normal"/>
        <w:jc w:val="center"/>
        <w:rPr>
          <w:rFonts w:ascii="ＭＳ ゴシック" w:hAnsi="ＭＳ ゴシック" w:eastAsia="ＭＳ ゴシック" w:asciiTheme="majorEastAsia" w:eastAsiaTheme="majorEastAsia" w:hAnsiTheme="majorEastAsia"/>
          <w:szCs w:val="21"/>
        </w:rPr>
      </w:pPr>
      <w:r>
        <w:rPr>
          <w:rFonts w:ascii="ＭＳ ゴシック" w:hAnsi="ＭＳ ゴシック" w:eastAsia="ＭＳ ゴシック" w:asciiTheme="majorEastAsia" w:eastAsiaTheme="majorEastAsia" w:hAnsiTheme="majorEastAsia"/>
          <w:szCs w:val="21"/>
        </w:rPr>
        <w:t>　　　　住　所</w:t>
      </w:r>
    </w:p>
    <w:p>
      <w:pPr>
        <w:pStyle w:val="Normal"/>
        <w:jc w:val="center"/>
        <w:rPr>
          <w:rFonts w:ascii="ＭＳ ゴシック" w:hAnsi="ＭＳ ゴシック" w:eastAsia="ＭＳ ゴシック" w:asciiTheme="majorEastAsia" w:eastAsiaTheme="majorEastAsia" w:hAnsiTheme="majorEastAsia"/>
          <w:szCs w:val="21"/>
        </w:rPr>
      </w:pPr>
      <w:r>
        <w:rPr>
          <w:rFonts w:ascii="ＭＳ ゴシック" w:hAnsi="ＭＳ ゴシック" w:eastAsia="ＭＳ ゴシック" w:asciiTheme="majorEastAsia" w:eastAsiaTheme="majorEastAsia" w:hAnsiTheme="majorEastAsia"/>
          <w:szCs w:val="21"/>
        </w:rPr>
        <w:t>　　　　　　　　　　　　　　　　　　　　氏　名　　　　　　　　　　　　　　　印</w:t>
      </w:r>
    </w:p>
    <w:p>
      <w:pPr>
        <w:pStyle w:val="Normal"/>
        <w:jc w:val="right"/>
        <w:rPr>
          <w:szCs w:val="21"/>
        </w:rPr>
      </w:pPr>
      <w:r>
        <w:rPr>
          <w:szCs w:val="21"/>
        </w:rPr>
      </w:r>
    </w:p>
    <w:p>
      <w:pPr>
        <w:pStyle w:val="Normal"/>
        <w:tabs>
          <w:tab w:val="left" w:pos="1260" w:leader="none"/>
        </w:tabs>
        <w:rPr/>
      </w:pPr>
      <w:r>
        <w:rPr/>
      </w:r>
    </w:p>
    <w:sectPr>
      <w:footerReference w:type="default" r:id="rId2"/>
      <w:type w:val="nextPage"/>
      <w:pgSz w:w="11906" w:h="16838"/>
      <w:pgMar w:left="1701" w:right="1701" w:header="0" w:top="1701" w:footer="992"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1">
    <w:name w:val="Heading 1"/>
    <w:basedOn w:val="Normal"/>
    <w:link w:val="10"/>
    <w:uiPriority w:val="9"/>
    <w:qFormat/>
    <w:rsid w:val="00a830d4"/>
    <w:pPr>
      <w:keepNext/>
      <w:outlineLvl w:val="0"/>
    </w:pPr>
    <w:rPr>
      <w:rFonts w:ascii="Arial" w:hAnsi="Arial" w:eastAsia="ＭＳ ゴシック" w:cs="" w:asciiTheme="majorHAnsi" w:cstheme="majorBidi" w:eastAsiaTheme="majorEastAsia" w:hAnsiTheme="majorHAnsi"/>
      <w:sz w:val="24"/>
      <w:szCs w:val="24"/>
    </w:rPr>
  </w:style>
  <w:style w:type="paragraph" w:styleId="2">
    <w:name w:val="Heading 2"/>
    <w:basedOn w:val="Normal"/>
    <w:link w:val="20"/>
    <w:uiPriority w:val="9"/>
    <w:semiHidden/>
    <w:unhideWhenUsed/>
    <w:qFormat/>
    <w:rsid w:val="00a830d4"/>
    <w:pPr>
      <w:keepNext/>
      <w:outlineLvl w:val="1"/>
    </w:pPr>
    <w:rPr>
      <w:rFonts w:ascii="Arial" w:hAnsi="Arial" w:eastAsia="ＭＳ ゴシック"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link w:val="1"/>
    <w:uiPriority w:val="9"/>
    <w:qFormat/>
    <w:rsid w:val="00a830d4"/>
    <w:rPr>
      <w:rFonts w:ascii="Arial" w:hAnsi="Arial" w:eastAsia="ＭＳ ゴシック" w:cs="" w:asciiTheme="majorHAnsi" w:cstheme="majorBidi" w:eastAsiaTheme="majorEastAsia" w:hAnsiTheme="majorHAnsi"/>
      <w:sz w:val="24"/>
      <w:szCs w:val="24"/>
    </w:rPr>
  </w:style>
  <w:style w:type="character" w:styleId="21" w:customStyle="1">
    <w:name w:val="見出し 2 (文字)"/>
    <w:basedOn w:val="DefaultParagraphFont"/>
    <w:link w:val="2"/>
    <w:uiPriority w:val="9"/>
    <w:semiHidden/>
    <w:qFormat/>
    <w:rsid w:val="00a830d4"/>
    <w:rPr>
      <w:rFonts w:ascii="Arial" w:hAnsi="Arial" w:eastAsia="ＭＳ ゴシック" w:cs="" w:asciiTheme="majorHAnsi" w:cstheme="majorBidi" w:eastAsiaTheme="majorEastAsia" w:hAnsiTheme="majorHAnsi"/>
    </w:rPr>
  </w:style>
  <w:style w:type="character" w:styleId="Style12" w:customStyle="1">
    <w:name w:val="ヘッダー (文字)"/>
    <w:basedOn w:val="DefaultParagraphFont"/>
    <w:link w:val="a4"/>
    <w:uiPriority w:val="99"/>
    <w:qFormat/>
    <w:rsid w:val="001d602d"/>
    <w:rPr/>
  </w:style>
  <w:style w:type="character" w:styleId="Style13" w:customStyle="1">
    <w:name w:val="フッター (文字)"/>
    <w:basedOn w:val="DefaultParagraphFont"/>
    <w:link w:val="a6"/>
    <w:uiPriority w:val="99"/>
    <w:qFormat/>
    <w:rsid w:val="001d602d"/>
    <w:rPr/>
  </w:style>
  <w:style w:type="character" w:styleId="Style14" w:customStyle="1">
    <w:name w:val="吹き出し (文字)"/>
    <w:basedOn w:val="DefaultParagraphFont"/>
    <w:link w:val="a8"/>
    <w:uiPriority w:val="99"/>
    <w:semiHidden/>
    <w:qFormat/>
    <w:rsid w:val="001d602d"/>
    <w:rPr>
      <w:rFonts w:ascii="Arial" w:hAnsi="Arial" w:eastAsia="ＭＳ ゴシック" w:cs="" w:asciiTheme="majorHAnsi" w:cstheme="majorBidi" w:eastAsiaTheme="majorEastAsia" w:hAnsiTheme="majorHAnsi"/>
      <w:sz w:val="18"/>
      <w:szCs w:val="18"/>
    </w:rPr>
  </w:style>
  <w:style w:type="character" w:styleId="PlaceholderText">
    <w:name w:val="Placeholder Text"/>
    <w:basedOn w:val="DefaultParagraphFont"/>
    <w:uiPriority w:val="99"/>
    <w:semiHidden/>
    <w:qFormat/>
    <w:rsid w:val="001d602d"/>
    <w:rPr>
      <w:color w:val="808080"/>
    </w:rPr>
  </w:style>
  <w:style w:type="character" w:styleId="Annotationreference">
    <w:name w:val="annotation reference"/>
    <w:basedOn w:val="DefaultParagraphFont"/>
    <w:semiHidden/>
    <w:unhideWhenUsed/>
    <w:qFormat/>
    <w:rsid w:val="009f35f4"/>
    <w:rPr>
      <w:sz w:val="18"/>
      <w:szCs w:val="18"/>
    </w:rPr>
  </w:style>
  <w:style w:type="character" w:styleId="Style15" w:customStyle="1">
    <w:name w:val="コメント文字列 (文字)"/>
    <w:basedOn w:val="DefaultParagraphFont"/>
    <w:link w:val="ac"/>
    <w:semiHidden/>
    <w:qFormat/>
    <w:rsid w:val="009f35f4"/>
    <w:rPr/>
  </w:style>
  <w:style w:type="character" w:styleId="Style16" w:customStyle="1">
    <w:name w:val="コメント内容 (文字)"/>
    <w:basedOn w:val="Style15"/>
    <w:link w:val="ae"/>
    <w:uiPriority w:val="99"/>
    <w:semiHidden/>
    <w:qFormat/>
    <w:rsid w:val="009f35f4"/>
    <w:rPr>
      <w:b/>
      <w:bCs/>
    </w:rPr>
  </w:style>
  <w:style w:type="character" w:styleId="Pagenumber">
    <w:name w:val="page number"/>
    <w:basedOn w:val="DefaultParagraphFont"/>
    <w:qFormat/>
    <w:rsid w:val="006920e0"/>
    <w:rPr/>
  </w:style>
  <w:style w:type="character" w:styleId="Style17" w:customStyle="1">
    <w:name w:val="日付 (文字)"/>
    <w:basedOn w:val="DefaultParagraphFont"/>
    <w:link w:val="af4"/>
    <w:qFormat/>
    <w:rsid w:val="006920e0"/>
    <w:rPr>
      <w:rFonts w:ascii="Century" w:hAnsi="Century" w:eastAsia="ＭＳ 明朝" w:cs="Times New Roman"/>
      <w:szCs w:val="24"/>
    </w:rPr>
  </w:style>
  <w:style w:type="character" w:styleId="Style18" w:customStyle="1">
    <w:name w:val="書式なし (文字)"/>
    <w:basedOn w:val="DefaultParagraphFont"/>
    <w:link w:val="af6"/>
    <w:uiPriority w:val="99"/>
    <w:qFormat/>
    <w:rsid w:val="006920e0"/>
    <w:rPr>
      <w:rFonts w:ascii="ＭＳ ゴシック" w:hAnsi="ＭＳ ゴシック" w:eastAsia="ＭＳ ゴシック" w:cs="Times New Roman"/>
      <w:sz w:val="20"/>
      <w:szCs w:val="21"/>
    </w:rPr>
  </w:style>
  <w:style w:type="character" w:styleId="Style19" w:customStyle="1">
    <w:name w:val="記 (文字)"/>
    <w:basedOn w:val="DefaultParagraphFont"/>
    <w:link w:val="af8"/>
    <w:qFormat/>
    <w:rsid w:val="006920e0"/>
    <w:rPr>
      <w:rFonts w:ascii="ＭＳ ゴシック" w:hAnsi="ＭＳ ゴシック" w:eastAsia="ＭＳ ゴシック" w:cs="ＭＳ ゴシック"/>
      <w:color w:val="000000"/>
      <w:szCs w:val="21"/>
    </w:rPr>
  </w:style>
  <w:style w:type="character" w:styleId="Style20" w:customStyle="1">
    <w:name w:val="結語 (文字)"/>
    <w:basedOn w:val="DefaultParagraphFont"/>
    <w:link w:val="afa"/>
    <w:qFormat/>
    <w:rsid w:val="006920e0"/>
    <w:rPr>
      <w:rFonts w:ascii="ＭＳ ゴシック" w:hAnsi="ＭＳ ゴシック" w:eastAsia="ＭＳ ゴシック" w:cs="ＭＳ ゴシック"/>
      <w:color w:val="000000"/>
      <w:szCs w:val="21"/>
    </w:rPr>
  </w:style>
  <w:style w:type="paragraph" w:styleId="Style21">
    <w:name w:val="見出し"/>
    <w:basedOn w:val="Normal"/>
    <w:next w:val="Style22"/>
    <w:qFormat/>
    <w:pPr>
      <w:keepNext/>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TOCHeading">
    <w:name w:val="TOC Heading"/>
    <w:basedOn w:val="1"/>
    <w:uiPriority w:val="39"/>
    <w:semiHidden/>
    <w:unhideWhenUsed/>
    <w:qFormat/>
    <w:rsid w:val="00a830d4"/>
    <w:pPr/>
    <w:rPr/>
  </w:style>
  <w:style w:type="paragraph" w:styleId="Style26">
    <w:name w:val="Header"/>
    <w:basedOn w:val="Normal"/>
    <w:link w:val="a5"/>
    <w:uiPriority w:val="99"/>
    <w:unhideWhenUsed/>
    <w:rsid w:val="001d602d"/>
    <w:pPr>
      <w:tabs>
        <w:tab w:val="center" w:pos="4252" w:leader="none"/>
        <w:tab w:val="right" w:pos="8504" w:leader="none"/>
      </w:tabs>
      <w:snapToGrid w:val="false"/>
    </w:pPr>
    <w:rPr/>
  </w:style>
  <w:style w:type="paragraph" w:styleId="Style27">
    <w:name w:val="Footer"/>
    <w:basedOn w:val="Normal"/>
    <w:link w:val="a7"/>
    <w:uiPriority w:val="99"/>
    <w:unhideWhenUsed/>
    <w:rsid w:val="001d602d"/>
    <w:pPr>
      <w:tabs>
        <w:tab w:val="center" w:pos="4252" w:leader="none"/>
        <w:tab w:val="right" w:pos="8504" w:leader="none"/>
      </w:tabs>
      <w:snapToGrid w:val="false"/>
    </w:pPr>
    <w:rPr/>
  </w:style>
  <w:style w:type="paragraph" w:styleId="BalloonText">
    <w:name w:val="Balloon Text"/>
    <w:basedOn w:val="Normal"/>
    <w:link w:val="a9"/>
    <w:semiHidden/>
    <w:unhideWhenUsed/>
    <w:qFormat/>
    <w:rsid w:val="001d602d"/>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semiHidden/>
    <w:unhideWhenUsed/>
    <w:qFormat/>
    <w:rsid w:val="009f35f4"/>
    <w:pPr>
      <w:jc w:val="left"/>
    </w:pPr>
    <w:rPr/>
  </w:style>
  <w:style w:type="paragraph" w:styleId="Annotationsubject">
    <w:name w:val="annotation subject"/>
    <w:basedOn w:val="Annotationtext"/>
    <w:link w:val="af"/>
    <w:semiHidden/>
    <w:unhideWhenUsed/>
    <w:qFormat/>
    <w:rsid w:val="009f35f4"/>
    <w:pPr/>
    <w:rPr>
      <w:b/>
      <w:bCs/>
    </w:rPr>
  </w:style>
  <w:style w:type="paragraph" w:styleId="Revision">
    <w:name w:val="Revision"/>
    <w:uiPriority w:val="99"/>
    <w:semiHidden/>
    <w:qFormat/>
    <w:rsid w:val="00b07fa6"/>
    <w:pPr>
      <w:widowControl/>
      <w:bidi w:val="0"/>
      <w:jc w:val="left"/>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ListParagraph">
    <w:name w:val="List Paragraph"/>
    <w:basedOn w:val="Normal"/>
    <w:uiPriority w:val="34"/>
    <w:qFormat/>
    <w:rsid w:val="006920e0"/>
    <w:pPr>
      <w:ind w:left="840" w:hanging="0"/>
    </w:pPr>
    <w:rPr>
      <w:rFonts w:ascii="Century" w:hAnsi="Century" w:eastAsia="ＭＳ 明朝" w:cs="Times New Roman"/>
    </w:rPr>
  </w:style>
  <w:style w:type="paragraph" w:styleId="Date">
    <w:name w:val="Date"/>
    <w:basedOn w:val="Normal"/>
    <w:link w:val="af5"/>
    <w:qFormat/>
    <w:rsid w:val="006920e0"/>
    <w:pPr/>
    <w:rPr>
      <w:rFonts w:ascii="Century" w:hAnsi="Century" w:eastAsia="ＭＳ 明朝" w:cs="Times New Roman"/>
      <w:szCs w:val="24"/>
    </w:rPr>
  </w:style>
  <w:style w:type="paragraph" w:styleId="PlainText">
    <w:name w:val="Plain Text"/>
    <w:basedOn w:val="Normal"/>
    <w:link w:val="af7"/>
    <w:uiPriority w:val="99"/>
    <w:unhideWhenUsed/>
    <w:qFormat/>
    <w:rsid w:val="006920e0"/>
    <w:pPr>
      <w:jc w:val="left"/>
    </w:pPr>
    <w:rPr>
      <w:rFonts w:ascii="ＭＳ ゴシック" w:hAnsi="ＭＳ ゴシック" w:eastAsia="ＭＳ ゴシック" w:cs="Times New Roman"/>
      <w:sz w:val="20"/>
      <w:szCs w:val="21"/>
    </w:rPr>
  </w:style>
  <w:style w:type="paragraph" w:styleId="NoteHeading">
    <w:name w:val="Note Heading"/>
    <w:basedOn w:val="Normal"/>
    <w:link w:val="af9"/>
    <w:qFormat/>
    <w:rsid w:val="006920e0"/>
    <w:pPr>
      <w:jc w:val="center"/>
    </w:pPr>
    <w:rPr>
      <w:rFonts w:ascii="ＭＳ ゴシック" w:hAnsi="ＭＳ ゴシック" w:eastAsia="ＭＳ ゴシック" w:cs="ＭＳ ゴシック"/>
      <w:color w:val="000000"/>
      <w:szCs w:val="21"/>
    </w:rPr>
  </w:style>
  <w:style w:type="paragraph" w:styleId="Closing">
    <w:name w:val="Closing"/>
    <w:basedOn w:val="Normal"/>
    <w:link w:val="afb"/>
    <w:qFormat/>
    <w:rsid w:val="006920e0"/>
    <w:pPr>
      <w:jc w:val="right"/>
    </w:pPr>
    <w:rPr>
      <w:rFonts w:ascii="ＭＳ ゴシック" w:hAnsi="ＭＳ ゴシック" w:eastAsia="ＭＳ ゴシック" w:cs="ＭＳ ゴシック"/>
      <w:color w:val="000000"/>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39"/>
    <w:rsid w:val="006920e0"/>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535B-62D7-4714-93E5-5A39661C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LibreOffice/5.2.7.2$Windows_X86_64 LibreOffice_project/2b7f1e640c46ceb28adf43ee075a6e8b8439ed10</Application>
  <Pages>4</Pages>
  <Words>1062</Words>
  <Characters>1070</Characters>
  <CharactersWithSpaces>1793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2020-04-09T08:05:00Z</dcterms:created>
  <dc:creator/>
  <dc:description/>
  <dc:language>ja-JP</dc:language>
  <cp:lastModifiedBy/>
  <dcterms:modified xsi:type="dcterms:W3CDTF">2020-04-27T16:55:29Z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